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68" w:rsidRPr="00CA7795" w:rsidRDefault="0019529D" w:rsidP="000D14E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ARTICLE TITLE</w:t>
      </w:r>
    </w:p>
    <w:p w:rsidR="00AC3E84" w:rsidRPr="00CA7795" w:rsidRDefault="00350C6E" w:rsidP="000D14E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(</w:t>
      </w:r>
      <w:r w:rsidR="005A0512" w:rsidRPr="00CA7795">
        <w:rPr>
          <w:rFonts w:ascii="Garamond" w:hAnsi="Garamond" w:cs="Times New Roman"/>
          <w:b/>
          <w:sz w:val="24"/>
          <w:szCs w:val="24"/>
          <w:lang w:val="en-US"/>
        </w:rPr>
        <w:t>GARAMOND</w:t>
      </w:r>
      <w:r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12</w:t>
      </w:r>
      <w:r w:rsidR="0019529D" w:rsidRPr="00CA7795">
        <w:rPr>
          <w:rFonts w:ascii="Garamond" w:hAnsi="Garamond" w:cs="Times New Roman"/>
          <w:b/>
          <w:sz w:val="24"/>
          <w:szCs w:val="24"/>
          <w:lang w:val="en-US"/>
        </w:rPr>
        <w:t>PT,</w:t>
      </w:r>
      <w:r w:rsidR="00311273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19529D" w:rsidRPr="00CA7795">
        <w:rPr>
          <w:rFonts w:ascii="Garamond" w:hAnsi="Garamond" w:cs="Times New Roman"/>
          <w:b/>
          <w:sz w:val="24"/>
          <w:szCs w:val="24"/>
          <w:lang w:val="en-US"/>
        </w:rPr>
        <w:t>ALL IN CAPITALS AND</w:t>
      </w:r>
      <w:r w:rsidR="00311273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BOLD</w:t>
      </w:r>
      <w:r w:rsidR="00AC3E84" w:rsidRPr="00CA7795">
        <w:rPr>
          <w:rFonts w:ascii="Garamond" w:hAnsi="Garamond" w:cs="Times New Roman"/>
          <w:b/>
          <w:sz w:val="24"/>
          <w:szCs w:val="24"/>
          <w:lang w:val="en-US"/>
        </w:rPr>
        <w:t>)</w:t>
      </w:r>
    </w:p>
    <w:p w:rsidR="00E462CE" w:rsidRPr="00CA7795" w:rsidRDefault="00896304" w:rsidP="00896304">
      <w:pPr>
        <w:tabs>
          <w:tab w:val="left" w:pos="740"/>
        </w:tabs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ab/>
      </w:r>
    </w:p>
    <w:p w:rsidR="00AC3E84" w:rsidRPr="00CA7795" w:rsidRDefault="00AC3E84" w:rsidP="00AC3E84">
      <w:pPr>
        <w:rPr>
          <w:rFonts w:ascii="Garamond" w:hAnsi="Garamond" w:cs="Times New Roman"/>
          <w:sz w:val="24"/>
          <w:szCs w:val="24"/>
          <w:lang w:val="en-US"/>
        </w:rPr>
      </w:pPr>
    </w:p>
    <w:p w:rsidR="0019529D" w:rsidRPr="00CA7795" w:rsidRDefault="0019529D" w:rsidP="0019529D">
      <w:pPr>
        <w:spacing w:before="120" w:after="120" w:line="240" w:lineRule="auto"/>
        <w:rPr>
          <w:rFonts w:ascii="Garamond" w:hAnsi="Garamond" w:cs="Times New Roman"/>
          <w:b/>
          <w:sz w:val="20"/>
          <w:szCs w:val="20"/>
          <w:lang w:val="en-US"/>
        </w:rPr>
      </w:pPr>
      <w:r w:rsidRPr="00CA7795">
        <w:rPr>
          <w:rFonts w:ascii="Garamond" w:hAnsi="Garamond" w:cs="Times New Roman"/>
          <w:b/>
          <w:sz w:val="20"/>
          <w:szCs w:val="20"/>
          <w:lang w:val="en-US"/>
        </w:rPr>
        <w:t xml:space="preserve">Abstract (Abstract title must be </w:t>
      </w:r>
      <w:r w:rsidR="003D29D1" w:rsidRPr="00CA7795">
        <w:rPr>
          <w:rFonts w:ascii="Garamond" w:hAnsi="Garamond" w:cs="Times New Roman"/>
          <w:b/>
          <w:sz w:val="20"/>
          <w:szCs w:val="20"/>
          <w:lang w:val="en-US"/>
        </w:rPr>
        <w:t>aligned to the left</w:t>
      </w:r>
      <w:r w:rsidR="00D91EBB" w:rsidRPr="00CA7795">
        <w:rPr>
          <w:rFonts w:ascii="Garamond" w:hAnsi="Garamond" w:cs="Times New Roman"/>
          <w:b/>
          <w:sz w:val="20"/>
          <w:szCs w:val="20"/>
          <w:lang w:val="en-US"/>
        </w:rPr>
        <w:t xml:space="preserve"> edge</w:t>
      </w:r>
      <w:r w:rsidRPr="00CA7795">
        <w:rPr>
          <w:rFonts w:ascii="Garamond" w:hAnsi="Garamond" w:cs="Times New Roman"/>
          <w:b/>
          <w:sz w:val="20"/>
          <w:szCs w:val="20"/>
          <w:lang w:val="en-US"/>
        </w:rPr>
        <w:t xml:space="preserve">, Garamond </w:t>
      </w:r>
      <w:r w:rsidR="003D29D1" w:rsidRPr="00CA7795">
        <w:rPr>
          <w:rFonts w:ascii="Garamond" w:hAnsi="Garamond" w:cs="Times New Roman"/>
          <w:b/>
          <w:sz w:val="20"/>
          <w:szCs w:val="20"/>
          <w:lang w:val="en-US"/>
        </w:rPr>
        <w:t>10pt, bold</w:t>
      </w:r>
      <w:r w:rsidRPr="00CA7795">
        <w:rPr>
          <w:rFonts w:ascii="Garamond" w:hAnsi="Garamond" w:cs="Times New Roman"/>
          <w:b/>
          <w:sz w:val="20"/>
          <w:szCs w:val="20"/>
          <w:lang w:val="en-US"/>
        </w:rPr>
        <w:t>)</w:t>
      </w:r>
    </w:p>
    <w:p w:rsidR="0019529D" w:rsidRPr="00CA7795" w:rsidRDefault="003D29D1" w:rsidP="0019529D">
      <w:pPr>
        <w:spacing w:before="120" w:after="120" w:line="240" w:lineRule="auto"/>
        <w:jc w:val="both"/>
        <w:rPr>
          <w:rFonts w:ascii="Garamond" w:hAnsi="Garamond" w:cs="Times New Roman"/>
          <w:sz w:val="20"/>
          <w:szCs w:val="20"/>
          <w:lang w:val="en-US"/>
        </w:rPr>
      </w:pP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English articles should have title and abstract </w:t>
      </w:r>
      <w:r w:rsidR="00645B55" w:rsidRPr="00CA7795">
        <w:rPr>
          <w:rFonts w:ascii="Garamond" w:hAnsi="Garamond" w:cs="Times New Roman"/>
          <w:sz w:val="20"/>
          <w:szCs w:val="20"/>
          <w:lang w:val="en-US"/>
        </w:rPr>
        <w:t xml:space="preserve">written </w:t>
      </w: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in English at the beginning. Abstract text should be at most 200 words, </w:t>
      </w:r>
      <w:r w:rsidR="00645B55" w:rsidRPr="00CA7795">
        <w:rPr>
          <w:rFonts w:ascii="Garamond" w:hAnsi="Garamond" w:cs="Times New Roman"/>
          <w:sz w:val="20"/>
          <w:szCs w:val="20"/>
          <w:lang w:val="en-US"/>
        </w:rPr>
        <w:t xml:space="preserve">written with </w:t>
      </w: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Garamond 10pt, aligned to both </w:t>
      </w:r>
      <w:r w:rsidR="00D91EBB" w:rsidRPr="00CA7795">
        <w:rPr>
          <w:rFonts w:ascii="Garamond" w:hAnsi="Garamond" w:cs="Times New Roman"/>
          <w:sz w:val="20"/>
          <w:szCs w:val="20"/>
          <w:lang w:val="en-US"/>
        </w:rPr>
        <w:t>edge</w:t>
      </w:r>
      <w:r w:rsidRPr="00CA7795">
        <w:rPr>
          <w:rFonts w:ascii="Garamond" w:hAnsi="Garamond" w:cs="Times New Roman"/>
          <w:sz w:val="20"/>
          <w:szCs w:val="20"/>
          <w:lang w:val="en-US"/>
        </w:rPr>
        <w:t>s and fit in one page. In abstracts</w:t>
      </w:r>
      <w:r w:rsidR="00425AF0" w:rsidRPr="00CA7795">
        <w:rPr>
          <w:rFonts w:ascii="Garamond" w:hAnsi="Garamond" w:cs="Times New Roman"/>
          <w:sz w:val="20"/>
          <w:szCs w:val="20"/>
          <w:lang w:val="en-US"/>
        </w:rPr>
        <w:t>,</w:t>
      </w: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 research problem/aim, method, findings and conclusions should be </w:t>
      </w:r>
      <w:r w:rsidR="00425AF0" w:rsidRPr="00CA7795">
        <w:rPr>
          <w:rFonts w:ascii="Garamond" w:hAnsi="Garamond" w:cs="Times New Roman"/>
          <w:sz w:val="20"/>
          <w:szCs w:val="20"/>
          <w:lang w:val="en-US"/>
        </w:rPr>
        <w:t>mentioned. There shouldn’t be any quotations and citations.</w:t>
      </w:r>
    </w:p>
    <w:p w:rsidR="0019529D" w:rsidRPr="00CA7795" w:rsidRDefault="0019529D" w:rsidP="00C27434">
      <w:pPr>
        <w:spacing w:before="120" w:after="120" w:line="240" w:lineRule="auto"/>
        <w:jc w:val="both"/>
        <w:rPr>
          <w:rFonts w:ascii="Garamond" w:hAnsi="Garamond" w:cs="Times New Roman"/>
          <w:sz w:val="20"/>
          <w:szCs w:val="20"/>
          <w:lang w:val="en-US"/>
        </w:rPr>
      </w:pPr>
      <w:r w:rsidRPr="00CA7795">
        <w:rPr>
          <w:rFonts w:ascii="Garamond" w:hAnsi="Garamond" w:cs="Times New Roman"/>
          <w:b/>
          <w:sz w:val="20"/>
          <w:szCs w:val="20"/>
          <w:lang w:val="en-US"/>
        </w:rPr>
        <w:t xml:space="preserve">Keywords: </w:t>
      </w:r>
      <w:r w:rsidR="003D29D1" w:rsidRPr="00CA7795">
        <w:rPr>
          <w:rFonts w:ascii="Garamond" w:hAnsi="Garamond" w:cs="Times New Roman"/>
          <w:sz w:val="20"/>
          <w:szCs w:val="20"/>
          <w:lang w:val="en-US"/>
        </w:rPr>
        <w:t>At least 3 up to 5 words or word groups</w:t>
      </w:r>
      <w:r w:rsidRPr="00CA7795">
        <w:rPr>
          <w:rFonts w:ascii="Garamond" w:hAnsi="Garamond" w:cs="Times New Roman"/>
          <w:sz w:val="20"/>
          <w:szCs w:val="20"/>
          <w:lang w:val="en-US"/>
        </w:rPr>
        <w:t>, Garamond 10</w:t>
      </w:r>
      <w:r w:rsidR="003D29D1" w:rsidRPr="00CA7795">
        <w:rPr>
          <w:rFonts w:ascii="Garamond" w:hAnsi="Garamond" w:cs="Times New Roman"/>
          <w:sz w:val="20"/>
          <w:szCs w:val="20"/>
          <w:lang w:val="en-US"/>
        </w:rPr>
        <w:t>pt</w:t>
      </w:r>
      <w:r w:rsidR="00C27434" w:rsidRPr="00CA7795">
        <w:rPr>
          <w:rFonts w:ascii="Garamond" w:hAnsi="Garamond" w:cs="Times New Roman"/>
          <w:sz w:val="20"/>
          <w:szCs w:val="20"/>
          <w:lang w:val="en-US"/>
        </w:rPr>
        <w:t>, each word starting with capital letter</w:t>
      </w:r>
      <w:r w:rsidR="003D29D1" w:rsidRPr="00CA7795">
        <w:rPr>
          <w:rFonts w:ascii="Garamond" w:hAnsi="Garamond" w:cs="Times New Roman"/>
          <w:sz w:val="20"/>
          <w:szCs w:val="20"/>
          <w:lang w:val="en-US"/>
        </w:rPr>
        <w:t xml:space="preserve"> and </w:t>
      </w:r>
      <w:proofErr w:type="spellStart"/>
      <w:r w:rsidR="003D29D1" w:rsidRPr="00CA7795">
        <w:rPr>
          <w:rFonts w:ascii="Garamond" w:hAnsi="Garamond" w:cs="Times New Roman"/>
          <w:sz w:val="20"/>
          <w:szCs w:val="20"/>
          <w:lang w:val="en-US"/>
        </w:rPr>
        <w:t>seperated</w:t>
      </w:r>
      <w:proofErr w:type="spellEnd"/>
      <w:r w:rsidR="003D29D1" w:rsidRPr="00CA7795">
        <w:rPr>
          <w:rFonts w:ascii="Garamond" w:hAnsi="Garamond" w:cs="Times New Roman"/>
          <w:sz w:val="20"/>
          <w:szCs w:val="20"/>
          <w:lang w:val="en-US"/>
        </w:rPr>
        <w:t xml:space="preserve"> with comas.</w:t>
      </w:r>
    </w:p>
    <w:p w:rsidR="000D14EF" w:rsidRPr="00CA7795" w:rsidRDefault="000D14EF" w:rsidP="000938F8">
      <w:pPr>
        <w:spacing w:before="120" w:after="120" w:line="240" w:lineRule="auto"/>
        <w:jc w:val="both"/>
        <w:rPr>
          <w:rFonts w:ascii="Garamond" w:hAnsi="Garamond" w:cs="Times New Roman"/>
          <w:b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A43546" w:rsidRPr="00CA7795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A43546" w:rsidRPr="00CA7795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CE2177" w:rsidRPr="00CA7795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A43546" w:rsidRPr="00CA7795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350C6E" w:rsidRPr="00CA7795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  <w:lang w:val="en-US"/>
        </w:rPr>
      </w:pPr>
    </w:p>
    <w:p w:rsidR="00425AF0" w:rsidRPr="00CA7795" w:rsidRDefault="00425AF0">
      <w:pPr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br w:type="page"/>
      </w:r>
    </w:p>
    <w:p w:rsidR="00A43546" w:rsidRPr="00CA7795" w:rsidRDefault="003D29D1" w:rsidP="00A43546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lastRenderedPageBreak/>
        <w:t>Introduct</w:t>
      </w:r>
      <w:r w:rsidR="00425AF0" w:rsidRPr="00CA7795">
        <w:rPr>
          <w:rFonts w:ascii="Garamond" w:hAnsi="Garamond" w:cs="Times New Roman"/>
          <w:b/>
          <w:sz w:val="24"/>
          <w:szCs w:val="24"/>
          <w:lang w:val="en-US"/>
        </w:rPr>
        <w:t>i</w:t>
      </w:r>
      <w:r w:rsidRPr="00CA7795">
        <w:rPr>
          <w:rFonts w:ascii="Garamond" w:hAnsi="Garamond" w:cs="Times New Roman"/>
          <w:b/>
          <w:sz w:val="24"/>
          <w:szCs w:val="24"/>
          <w:lang w:val="en-US"/>
        </w:rPr>
        <w:t>on</w:t>
      </w:r>
      <w:r w:rsidR="0099196E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1C63C0" w:rsidRPr="00CA7795">
        <w:rPr>
          <w:rFonts w:ascii="Garamond" w:hAnsi="Garamond" w:cs="Times New Roman"/>
          <w:b/>
          <w:sz w:val="24"/>
          <w:szCs w:val="24"/>
          <w:lang w:val="en-US"/>
        </w:rPr>
        <w:t>(</w:t>
      </w:r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Except for the Main Headings of the Article, the First Letters of the Other Headings Should </w:t>
      </w:r>
      <w:proofErr w:type="gramStart"/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be</w:t>
      </w:r>
      <w:proofErr w:type="gramEnd"/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Capitalized and the Other Letters Should </w:t>
      </w:r>
      <w:r w:rsidR="00D91EBB" w:rsidRPr="00CA7795">
        <w:rPr>
          <w:rFonts w:ascii="Garamond" w:hAnsi="Garamond" w:cs="Times New Roman"/>
          <w:b/>
          <w:sz w:val="24"/>
          <w:szCs w:val="24"/>
          <w:lang w:val="en-US"/>
        </w:rPr>
        <w:t>b</w:t>
      </w:r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e L</w:t>
      </w:r>
      <w:r w:rsidR="00D91EBB" w:rsidRPr="00CA7795">
        <w:rPr>
          <w:rFonts w:ascii="Garamond" w:hAnsi="Garamond" w:cs="Times New Roman"/>
          <w:b/>
          <w:sz w:val="24"/>
          <w:szCs w:val="24"/>
          <w:lang w:val="en-US"/>
        </w:rPr>
        <w:t>owercase</w:t>
      </w:r>
      <w:r w:rsidR="001C63C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. </w:t>
      </w:r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U</w:t>
      </w:r>
      <w:r w:rsidR="00645B55" w:rsidRPr="00CA7795">
        <w:rPr>
          <w:rFonts w:ascii="Garamond" w:hAnsi="Garamond" w:cs="Times New Roman"/>
          <w:b/>
          <w:sz w:val="24"/>
          <w:szCs w:val="24"/>
          <w:lang w:val="en-US"/>
        </w:rPr>
        <w:t>nnu</w:t>
      </w:r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mbered</w:t>
      </w:r>
      <w:r w:rsidR="001C63C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, </w:t>
      </w:r>
      <w:proofErr w:type="gramStart"/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Aligned</w:t>
      </w:r>
      <w:proofErr w:type="gramEnd"/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to Left</w:t>
      </w:r>
      <w:r w:rsidR="001C63C0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, </w:t>
      </w:r>
      <w:r w:rsidR="003D7479" w:rsidRPr="00CA7795">
        <w:rPr>
          <w:rFonts w:ascii="Garamond" w:hAnsi="Garamond" w:cs="Times New Roman"/>
          <w:b/>
          <w:sz w:val="24"/>
          <w:szCs w:val="24"/>
          <w:lang w:val="en-US"/>
        </w:rPr>
        <w:t>Garamond</w:t>
      </w:r>
      <w:r w:rsidR="0099196E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357F70" w:rsidRPr="00CA7795">
        <w:rPr>
          <w:rFonts w:ascii="Garamond" w:hAnsi="Garamond" w:cs="Times New Roman"/>
          <w:b/>
          <w:sz w:val="24"/>
          <w:szCs w:val="24"/>
          <w:lang w:val="en-US"/>
        </w:rPr>
        <w:t>12pt</w:t>
      </w:r>
      <w:r w:rsidR="001C63C0" w:rsidRPr="00CA7795">
        <w:rPr>
          <w:rFonts w:ascii="Garamond" w:hAnsi="Garamond" w:cs="Times New Roman"/>
          <w:b/>
          <w:sz w:val="24"/>
          <w:szCs w:val="24"/>
          <w:lang w:val="en-US"/>
        </w:rPr>
        <w:t>, Bold)</w:t>
      </w:r>
    </w:p>
    <w:p w:rsidR="00A43546" w:rsidRPr="00CA7795" w:rsidRDefault="00D91EBB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Introduction section should start at the second page. Introduction heading should not be numbered. </w:t>
      </w:r>
      <w:r w:rsidR="00CA7795" w:rsidRPr="00CA7795">
        <w:rPr>
          <w:rFonts w:ascii="Garamond" w:hAnsi="Garamond" w:cs="Times New Roman"/>
          <w:sz w:val="24"/>
          <w:szCs w:val="24"/>
          <w:lang w:val="en-US"/>
        </w:rPr>
        <w:t>Body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text of the article should be written with </w:t>
      </w:r>
      <w:r w:rsidR="00471BDC" w:rsidRPr="00CA7795">
        <w:rPr>
          <w:rFonts w:ascii="Garamond" w:hAnsi="Garamond" w:cs="Times New Roman"/>
          <w:sz w:val="24"/>
          <w:szCs w:val="24"/>
          <w:lang w:val="en-US"/>
        </w:rPr>
        <w:t>Garamond</w:t>
      </w:r>
      <w:r w:rsidR="00311273" w:rsidRPr="00CA7795">
        <w:rPr>
          <w:rFonts w:ascii="Garamond" w:hAnsi="Garamond" w:cs="Times New Roman"/>
          <w:sz w:val="24"/>
          <w:szCs w:val="24"/>
          <w:lang w:val="en-US"/>
        </w:rPr>
        <w:t xml:space="preserve"> 12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pt and aligned to both edges. Space before and after paragraphs should be 6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nk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. </w:t>
      </w:r>
      <w:r w:rsidR="00A43546"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CA7795">
        <w:rPr>
          <w:rFonts w:ascii="Garamond" w:hAnsi="Garamond" w:cs="Times New Roman"/>
          <w:sz w:val="24"/>
          <w:szCs w:val="24"/>
          <w:lang w:val="en-US"/>
        </w:rPr>
        <w:t>Paragraphs, including headings, should not be indented throughout the article.</w:t>
      </w:r>
      <w:r w:rsidR="00A43546"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DE580B" w:rsidRPr="00CA7795">
        <w:rPr>
          <w:rFonts w:ascii="Garamond" w:hAnsi="Garamond" w:cs="Times New Roman"/>
          <w:sz w:val="24"/>
          <w:szCs w:val="24"/>
          <w:lang w:val="en-US"/>
        </w:rPr>
        <w:t>The page structure should be prepared with 2.5 cm from the top and bottom, 2 cm from the right and left, and a gutter margin of 0.5 cm from the left. Article should be at most 20 pages with tables and figures.</w:t>
      </w:r>
    </w:p>
    <w:p w:rsidR="00FE2A53" w:rsidRPr="00CA7795" w:rsidRDefault="00DE580B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If heading classification is to be made in the text (left to the author’s preference), the classification should be done with numbers:</w:t>
      </w:r>
      <w:r w:rsidR="008C7340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1, 1.1.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, 1.1.</w:t>
      </w:r>
      <w:r w:rsidR="008C7340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1., 2., 2.1., 2.1.1., 3., 3.1.</w:t>
      </w:r>
    </w:p>
    <w:p w:rsidR="00FE2A53" w:rsidRPr="00CA7795" w:rsidRDefault="00DE580B" w:rsidP="001C63C0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>Paragraph indentation should not be used with headings, and the first letter should be capitalized, other letters should be lower</w:t>
      </w:r>
      <w:r w:rsidR="00CA7795">
        <w:rPr>
          <w:rFonts w:ascii="Garamond" w:hAnsi="Garamond" w:cs="Times New Roman"/>
          <w:sz w:val="24"/>
          <w:szCs w:val="24"/>
          <w:lang w:val="en-US"/>
        </w:rPr>
        <w:t>case, left-</w:t>
      </w:r>
      <w:r w:rsidRPr="00CA7795">
        <w:rPr>
          <w:rFonts w:ascii="Garamond" w:hAnsi="Garamond" w:cs="Times New Roman"/>
          <w:sz w:val="24"/>
          <w:szCs w:val="24"/>
          <w:lang w:val="en-US"/>
        </w:rPr>
        <w:t>aligned, Garamond 12p</w:t>
      </w:r>
      <w:r w:rsidR="00CA7795" w:rsidRPr="00CA7795">
        <w:rPr>
          <w:rFonts w:ascii="Garamond" w:hAnsi="Garamond" w:cs="Times New Roman"/>
          <w:sz w:val="24"/>
          <w:szCs w:val="24"/>
          <w:lang w:val="en-US"/>
        </w:rPr>
        <w:t>t, b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old. </w:t>
      </w:r>
    </w:p>
    <w:p w:rsidR="00FE2A53" w:rsidRPr="00CA7795" w:rsidRDefault="00DE580B" w:rsidP="00FE2A53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Method</w:t>
      </w:r>
    </w:p>
    <w:p w:rsidR="00047718" w:rsidRPr="00CA7795" w:rsidRDefault="00DE580B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In order for your research to fall into the context of a “Research Article”, it must have a method related to Research Methods in Social Sciences. </w:t>
      </w:r>
      <w:r w:rsidR="00CA7795" w:rsidRPr="00CA7795">
        <w:rPr>
          <w:rFonts w:ascii="Garamond" w:hAnsi="Garamond" w:cs="Times New Roman"/>
          <w:sz w:val="24"/>
          <w:szCs w:val="24"/>
          <w:lang w:val="en-US"/>
        </w:rPr>
        <w:t xml:space="preserve">In </w:t>
      </w:r>
      <w:r w:rsidRPr="00CA7795">
        <w:rPr>
          <w:rFonts w:ascii="Garamond" w:hAnsi="Garamond" w:cs="Times New Roman"/>
          <w:sz w:val="24"/>
          <w:szCs w:val="24"/>
          <w:lang w:val="en-US"/>
        </w:rPr>
        <w:t>studies requiring ethics committee approval, information about the permission (name of the committee from which the permission was obtained, date and number) should be i</w:t>
      </w:r>
      <w:r w:rsidR="00CA7795" w:rsidRPr="00CA7795">
        <w:rPr>
          <w:rFonts w:ascii="Garamond" w:hAnsi="Garamond" w:cs="Times New Roman"/>
          <w:sz w:val="24"/>
          <w:szCs w:val="24"/>
          <w:lang w:val="en-US"/>
        </w:rPr>
        <w:t>ncluded in the method section (F</w:t>
      </w:r>
      <w:r w:rsidRPr="00CA7795">
        <w:rPr>
          <w:rFonts w:ascii="Garamond" w:hAnsi="Garamond" w:cs="Times New Roman"/>
          <w:sz w:val="24"/>
          <w:szCs w:val="24"/>
          <w:lang w:val="en-US"/>
        </w:rPr>
        <w:t>or example: Before starting the research, permission was obtained from the XXXXXXXXX University Social and Human Sciences Publication Ethics Committee (Decision number: 2025/31) and the XXXXXXXXX University Rectorate.).</w:t>
      </w:r>
    </w:p>
    <w:p w:rsidR="00FE2A53" w:rsidRPr="00CA7795" w:rsidRDefault="00DE580B" w:rsidP="00FE2A53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Tables, Figures and Images</w:t>
      </w:r>
    </w:p>
    <w:p w:rsidR="00047718" w:rsidRPr="00CA7795" w:rsidRDefault="00DE580B" w:rsidP="00FE2A53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Each table, figure and/or image used in the article </w:t>
      </w:r>
      <w:r w:rsidR="00F66789" w:rsidRPr="00CA7795">
        <w:rPr>
          <w:rFonts w:ascii="Garamond" w:hAnsi="Garamond" w:cs="Times New Roman"/>
          <w:sz w:val="24"/>
          <w:szCs w:val="24"/>
          <w:lang w:val="en-US"/>
        </w:rPr>
        <w:t>must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have a title </w:t>
      </w:r>
      <w:r w:rsidR="00F66789" w:rsidRPr="00CA7795">
        <w:rPr>
          <w:rFonts w:ascii="Garamond" w:hAnsi="Garamond" w:cs="Times New Roman"/>
          <w:sz w:val="24"/>
          <w:szCs w:val="24"/>
          <w:lang w:val="en-US"/>
        </w:rPr>
        <w:t>and a title number.</w:t>
      </w:r>
    </w:p>
    <w:p w:rsidR="00317650" w:rsidRPr="00CA7795" w:rsidRDefault="00F66789" w:rsidP="00896304">
      <w:pPr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Ta</w:t>
      </w:r>
      <w:r w:rsidRPr="00CA7795">
        <w:rPr>
          <w:rFonts w:ascii="Garamond" w:hAnsi="Garamond" w:cs="Times New Roman"/>
          <w:sz w:val="24"/>
          <w:szCs w:val="24"/>
          <w:lang w:val="en-US"/>
        </w:rPr>
        <w:t>ble, figure and/or image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titles should be placed under the </w:t>
      </w:r>
      <w:r w:rsidRPr="00CA7795">
        <w:rPr>
          <w:rFonts w:ascii="Garamond" w:hAnsi="Garamond" w:cs="Times New Roman"/>
          <w:sz w:val="24"/>
          <w:szCs w:val="24"/>
          <w:lang w:val="en-US"/>
        </w:rPr>
        <w:t>table</w:t>
      </w:r>
      <w:r w:rsidRPr="00CA7795">
        <w:rPr>
          <w:rFonts w:ascii="Garamond" w:hAnsi="Garamond" w:cs="Times New Roman"/>
          <w:sz w:val="24"/>
          <w:szCs w:val="24"/>
          <w:lang w:val="en-US"/>
        </w:rPr>
        <w:t>s</w:t>
      </w:r>
      <w:r w:rsidRPr="00CA7795">
        <w:rPr>
          <w:rFonts w:ascii="Garamond" w:hAnsi="Garamond" w:cs="Times New Roman"/>
          <w:sz w:val="24"/>
          <w:szCs w:val="24"/>
          <w:lang w:val="en-US"/>
        </w:rPr>
        <w:t>, figure</w:t>
      </w:r>
      <w:r w:rsidRPr="00CA7795">
        <w:rPr>
          <w:rFonts w:ascii="Garamond" w:hAnsi="Garamond" w:cs="Times New Roman"/>
          <w:sz w:val="24"/>
          <w:szCs w:val="24"/>
          <w:lang w:val="en-US"/>
        </w:rPr>
        <w:t>s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and/or image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s, and should be written with 12pt Garamond font, aligned to the center.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Ta</w:t>
      </w:r>
      <w:r w:rsidRPr="00CA7795">
        <w:rPr>
          <w:rFonts w:ascii="Garamond" w:hAnsi="Garamond" w:cs="Times New Roman"/>
          <w:sz w:val="24"/>
          <w:szCs w:val="24"/>
          <w:lang w:val="en-US"/>
        </w:rPr>
        <w:t>ble, figure and/or image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titles</w:t>
      </w:r>
      <w:r w:rsidR="00232D80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should be numbered and numbers should be </w:t>
      </w:r>
      <w:r w:rsidR="00CA7795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b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old 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(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such as 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“</w:t>
      </w:r>
      <w:r w:rsidR="00FE2A53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T</w:t>
      </w:r>
      <w:r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able</w:t>
      </w:r>
      <w:r w:rsidR="00FE2A53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 xml:space="preserve"> 1</w:t>
      </w:r>
      <w:r w:rsidR="006B6438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.</w:t>
      </w:r>
      <w:r w:rsidR="00FE2A53" w:rsidRPr="00CA7795">
        <w:rPr>
          <w:rFonts w:ascii="Garamond" w:eastAsia="Times New Roman" w:hAnsi="Garamond" w:cs="Times New Roman"/>
          <w:bCs/>
          <w:color w:val="000000"/>
          <w:sz w:val="24"/>
          <w:szCs w:val="24"/>
          <w:lang w:val="en-US" w:eastAsia="tr-TR"/>
        </w:rPr>
        <w:t>”</w:t>
      </w:r>
      <w:r w:rsidR="00FE2A53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 </w:t>
      </w:r>
      <w:r w:rsidR="006B6438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- 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“</w:t>
      </w:r>
      <w:r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Figure</w:t>
      </w:r>
      <w:r w:rsidR="00FE2A53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 xml:space="preserve"> 5</w:t>
      </w:r>
      <w:r w:rsidR="006B6438" w:rsidRPr="00CA779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tr-TR"/>
        </w:rPr>
        <w:t>.</w:t>
      </w:r>
      <w:r w:rsidR="00FE2A53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”</w:t>
      </w:r>
      <w:r w:rsidR="006B6438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- “</w:t>
      </w: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Image</w:t>
      </w:r>
      <w:r w:rsidR="006B6438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 xml:space="preserve"> 7</w:t>
      </w:r>
      <w:r w:rsidR="006B6438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.”)</w:t>
      </w:r>
      <w:r w:rsidR="00CA7795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.</w:t>
      </w:r>
      <w:r w:rsidR="00232D80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Ta</w:t>
      </w:r>
      <w:r w:rsidRPr="00CA7795">
        <w:rPr>
          <w:rFonts w:ascii="Garamond" w:hAnsi="Garamond" w:cs="Times New Roman"/>
          <w:sz w:val="24"/>
          <w:szCs w:val="24"/>
          <w:lang w:val="en-US"/>
        </w:rPr>
        <w:t>ble, figure and/or image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titles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should be written in italics. All t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a</w:t>
      </w:r>
      <w:r w:rsidRPr="00CA7795">
        <w:rPr>
          <w:rFonts w:ascii="Garamond" w:hAnsi="Garamond" w:cs="Times New Roman"/>
          <w:sz w:val="24"/>
          <w:szCs w:val="24"/>
          <w:lang w:val="en-US"/>
        </w:rPr>
        <w:t>ble</w:t>
      </w:r>
      <w:r w:rsidRPr="00CA7795">
        <w:rPr>
          <w:rFonts w:ascii="Garamond" w:hAnsi="Garamond" w:cs="Times New Roman"/>
          <w:sz w:val="24"/>
          <w:szCs w:val="24"/>
          <w:lang w:val="en-US"/>
        </w:rPr>
        <w:t>s</w:t>
      </w:r>
      <w:r w:rsidRPr="00CA7795">
        <w:rPr>
          <w:rFonts w:ascii="Garamond" w:hAnsi="Garamond" w:cs="Times New Roman"/>
          <w:sz w:val="24"/>
          <w:szCs w:val="24"/>
          <w:lang w:val="en-US"/>
        </w:rPr>
        <w:t>, figure</w:t>
      </w:r>
      <w:r w:rsidRPr="00CA7795">
        <w:rPr>
          <w:rFonts w:ascii="Garamond" w:hAnsi="Garamond" w:cs="Times New Roman"/>
          <w:sz w:val="24"/>
          <w:szCs w:val="24"/>
          <w:lang w:val="en-US"/>
        </w:rPr>
        <w:t>s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and/or image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s should be aligned to the center.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</w:p>
    <w:p w:rsidR="00FE2A53" w:rsidRPr="00CA7795" w:rsidRDefault="00F66789" w:rsidP="00F66789">
      <w:pPr>
        <w:tabs>
          <w:tab w:val="left" w:pos="7638"/>
        </w:tabs>
        <w:spacing w:before="120" w:after="120"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>When preparing tables, inner vertical lines and right and left borders should be removed. Table content should be written in 10pt Garamond font. Tables should fit on a single page. They should not be divided by sliding to another page.</w:t>
      </w:r>
      <w:r w:rsidR="00814F90" w:rsidRPr="00CA7795">
        <w:rPr>
          <w:rFonts w:ascii="Garamond" w:hAnsi="Garamond" w:cs="Times New Roman"/>
          <w:sz w:val="24"/>
          <w:szCs w:val="24"/>
          <w:lang w:val="en-US"/>
        </w:rPr>
        <w:t xml:space="preserve">  </w:t>
      </w:r>
      <w:r w:rsidR="00186DD0" w:rsidRPr="00CA7795">
        <w:rPr>
          <w:rFonts w:ascii="Garamond" w:hAnsi="Garamond" w:cs="Times New Roman"/>
          <w:sz w:val="24"/>
          <w:szCs w:val="24"/>
          <w:lang w:val="en-US"/>
        </w:rPr>
        <w:t xml:space="preserve">  </w:t>
      </w:r>
    </w:p>
    <w:tbl>
      <w:tblPr>
        <w:tblStyle w:val="AkGlgeleme"/>
        <w:tblW w:w="4864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904"/>
        <w:gridCol w:w="2131"/>
      </w:tblGrid>
      <w:tr w:rsidR="00FE2A53" w:rsidRPr="00CA7795" w:rsidTr="0094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Sabit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Etkiler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Tahmincisi</w:t>
            </w:r>
            <w:proofErr w:type="spellEnd"/>
          </w:p>
        </w:tc>
      </w:tr>
      <w:tr w:rsidR="00FE2A53" w:rsidRPr="00CA7795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single" w:sz="4" w:space="0" w:color="auto"/>
              <w:left w:val="none" w:sz="0" w:space="0" w:color="auto"/>
              <w:bottom w:val="nil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Test</w:t>
            </w:r>
            <w:r w:rsidR="00186DD0"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ler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>İstatistik</w:t>
            </w:r>
            <w:proofErr w:type="spellEnd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bottom w:val="nil"/>
              <w:right w:val="none" w:sz="0" w:space="0" w:color="auto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>Olasılık</w:t>
            </w:r>
            <w:proofErr w:type="spellEnd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</w:tr>
      <w:tr w:rsidR="00FE2A53" w:rsidRPr="00CA7795" w:rsidTr="00186DD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Friedman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</w:tr>
      <w:tr w:rsidR="00FE2A53" w:rsidRPr="00CA7795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nil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Frees </w:t>
            </w:r>
          </w:p>
        </w:tc>
        <w:tc>
          <w:tcPr>
            <w:tcW w:w="2145" w:type="pct"/>
            <w:tcBorders>
              <w:top w:val="nil"/>
              <w:bottom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bottom w:val="nil"/>
              <w:right w:val="none" w:sz="0" w:space="0" w:color="auto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</w:tr>
      <w:tr w:rsidR="00FE2A53" w:rsidRPr="00CA7795" w:rsidTr="00186DD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E2A53" w:rsidRPr="00CA7795" w:rsidRDefault="00AA2666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Pesaran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CD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</w:p>
        </w:tc>
      </w:tr>
      <w:tr w:rsidR="00FE2A53" w:rsidRPr="00CA7795" w:rsidTr="0094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Rassal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Etkiler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Tahmincisi</w:t>
            </w:r>
            <w:proofErr w:type="spellEnd"/>
          </w:p>
        </w:tc>
      </w:tr>
      <w:tr w:rsidR="00FE2A53" w:rsidRPr="00CA7795" w:rsidTr="00186DD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Testler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</w:tr>
      <w:tr w:rsidR="00FE2A53" w:rsidRPr="00CA7795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nil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Friedman</w:t>
            </w:r>
          </w:p>
        </w:tc>
        <w:tc>
          <w:tcPr>
            <w:tcW w:w="2145" w:type="pct"/>
            <w:tcBorders>
              <w:top w:val="nil"/>
              <w:bottom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bottom w:val="nil"/>
              <w:right w:val="none" w:sz="0" w:space="0" w:color="auto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</w:tr>
      <w:tr w:rsidR="00FE2A53" w:rsidRPr="00CA7795" w:rsidTr="00186DD0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Frees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</w:tr>
      <w:tr w:rsidR="00FE2A53" w:rsidRPr="00CA7795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Pesaran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CD</w:t>
            </w:r>
          </w:p>
        </w:tc>
        <w:tc>
          <w:tcPr>
            <w:tcW w:w="21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pct"/>
            <w:tcBorders>
              <w:top w:val="nil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CA7795" w:rsidRDefault="00FE2A53" w:rsidP="00093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  <w:lang w:val="en-US"/>
              </w:rPr>
            </w:pPr>
          </w:p>
        </w:tc>
      </w:tr>
      <w:tr w:rsidR="00FE2A53" w:rsidRPr="00CA7795" w:rsidTr="0094024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A53" w:rsidRPr="00CA7795" w:rsidRDefault="00186DD0" w:rsidP="000938F8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</w:pPr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Frees Q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Dağılımı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Kritik</w:t>
            </w:r>
            <w:proofErr w:type="spellEnd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795">
              <w:rPr>
                <w:rFonts w:ascii="Garamond" w:eastAsiaTheme="minorEastAsia" w:hAnsi="Garamond" w:cs="Times New Roman"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</w:tbl>
    <w:p w:rsidR="00186DD0" w:rsidRPr="00CA7795" w:rsidRDefault="00186DD0" w:rsidP="00DB3B38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i/>
          <w:sz w:val="20"/>
          <w:szCs w:val="20"/>
          <w:lang w:val="en-US"/>
        </w:rPr>
      </w:pPr>
    </w:p>
    <w:p w:rsidR="0094024E" w:rsidRPr="00CA7795" w:rsidRDefault="0094024E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T</w:t>
      </w:r>
      <w:r w:rsidR="00F66789" w:rsidRPr="00CA7795">
        <w:rPr>
          <w:rFonts w:ascii="Garamond" w:hAnsi="Garamond" w:cs="Times New Roman"/>
          <w:b/>
          <w:sz w:val="24"/>
          <w:szCs w:val="24"/>
          <w:lang w:val="en-US"/>
        </w:rPr>
        <w:t>able</w:t>
      </w:r>
      <w:r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1: </w:t>
      </w:r>
      <w:r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Friedman, Frees, </w:t>
      </w:r>
      <w:proofErr w:type="spellStart"/>
      <w:r w:rsidRPr="00CA7795">
        <w:rPr>
          <w:rFonts w:ascii="Garamond" w:hAnsi="Garamond" w:cs="Times New Roman"/>
          <w:i/>
          <w:sz w:val="24"/>
          <w:szCs w:val="24"/>
          <w:lang w:val="en-US"/>
        </w:rPr>
        <w:t>Pesaran</w:t>
      </w:r>
      <w:proofErr w:type="spellEnd"/>
      <w:r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i/>
          <w:sz w:val="24"/>
          <w:szCs w:val="24"/>
          <w:lang w:val="en-US"/>
        </w:rPr>
        <w:t>Yatay</w:t>
      </w:r>
      <w:proofErr w:type="spellEnd"/>
      <w:r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i/>
          <w:sz w:val="24"/>
          <w:szCs w:val="24"/>
          <w:lang w:val="en-US"/>
        </w:rPr>
        <w:t>Kesit</w:t>
      </w:r>
      <w:proofErr w:type="spellEnd"/>
      <w:r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i/>
          <w:sz w:val="24"/>
          <w:szCs w:val="24"/>
          <w:lang w:val="en-US"/>
        </w:rPr>
        <w:t>Bağımlılığı</w:t>
      </w:r>
      <w:proofErr w:type="spellEnd"/>
      <w:r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 Test </w:t>
      </w:r>
      <w:proofErr w:type="spellStart"/>
      <w:r w:rsidRPr="00CA7795">
        <w:rPr>
          <w:rFonts w:ascii="Garamond" w:hAnsi="Garamond" w:cs="Times New Roman"/>
          <w:i/>
          <w:sz w:val="24"/>
          <w:szCs w:val="24"/>
          <w:lang w:val="en-US"/>
        </w:rPr>
        <w:t>Sonuçları</w:t>
      </w:r>
      <w:proofErr w:type="spellEnd"/>
    </w:p>
    <w:p w:rsidR="0094024E" w:rsidRPr="00CA7795" w:rsidRDefault="0094024E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i/>
          <w:sz w:val="20"/>
          <w:szCs w:val="20"/>
          <w:lang w:val="en-US"/>
        </w:rPr>
      </w:pPr>
    </w:p>
    <w:p w:rsidR="001109EC" w:rsidRPr="00CA7795" w:rsidRDefault="00997604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0"/>
          <w:szCs w:val="20"/>
          <w:lang w:val="en-US"/>
        </w:rPr>
      </w:pPr>
      <w:r w:rsidRPr="00CA7795">
        <w:rPr>
          <w:rFonts w:ascii="Garamond" w:hAnsi="Garamond" w:cs="Times New Roman"/>
          <w:i/>
          <w:sz w:val="20"/>
          <w:szCs w:val="20"/>
          <w:lang w:val="en-US"/>
        </w:rPr>
        <w:t>Not</w:t>
      </w:r>
      <w:r w:rsidR="00F66789" w:rsidRPr="00CA7795">
        <w:rPr>
          <w:rFonts w:ascii="Garamond" w:hAnsi="Garamond" w:cs="Times New Roman"/>
          <w:i/>
          <w:sz w:val="20"/>
          <w:szCs w:val="20"/>
          <w:lang w:val="en-US"/>
        </w:rPr>
        <w:t>e</w:t>
      </w:r>
      <w:r w:rsidRPr="00CA7795">
        <w:rPr>
          <w:rFonts w:ascii="Garamond" w:hAnsi="Garamond" w:cs="Times New Roman"/>
          <w:i/>
          <w:sz w:val="20"/>
          <w:szCs w:val="20"/>
          <w:lang w:val="en-US"/>
        </w:rPr>
        <w:t>:</w:t>
      </w:r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%1 </w:t>
      </w:r>
      <w:proofErr w:type="spellStart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>önem</w:t>
      </w:r>
      <w:proofErr w:type="spellEnd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CF2708" w:rsidRPr="00CA7795">
        <w:rPr>
          <w:rFonts w:ascii="Garamond" w:hAnsi="Garamond" w:cs="Times New Roman"/>
          <w:i/>
          <w:sz w:val="20"/>
          <w:szCs w:val="20"/>
          <w:lang w:val="en-US"/>
        </w:rPr>
        <w:t>düzeyinde</w:t>
      </w:r>
      <w:proofErr w:type="spellEnd"/>
      <w:r w:rsidR="00CF2708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CF2708" w:rsidRPr="00CA7795">
        <w:rPr>
          <w:rFonts w:ascii="Garamond" w:hAnsi="Garamond" w:cs="Times New Roman"/>
          <w:i/>
          <w:sz w:val="20"/>
          <w:szCs w:val="20"/>
          <w:lang w:val="en-US"/>
        </w:rPr>
        <w:t>istatistiksel</w:t>
      </w:r>
      <w:proofErr w:type="spellEnd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>olarak</w:t>
      </w:r>
      <w:proofErr w:type="spellEnd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FE2A53" w:rsidRPr="00CA7795">
        <w:rPr>
          <w:rFonts w:ascii="Garamond" w:hAnsi="Garamond" w:cs="Times New Roman"/>
          <w:i/>
          <w:sz w:val="20"/>
          <w:szCs w:val="20"/>
          <w:lang w:val="en-US"/>
        </w:rPr>
        <w:t>anlamlıl</w:t>
      </w:r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>ık</w:t>
      </w:r>
      <w:proofErr w:type="spellEnd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* </w:t>
      </w:r>
      <w:proofErr w:type="spellStart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>işareti</w:t>
      </w:r>
      <w:proofErr w:type="spellEnd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>ile</w:t>
      </w:r>
      <w:proofErr w:type="spellEnd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</w:t>
      </w:r>
      <w:proofErr w:type="spellStart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>gösterilmiştir</w:t>
      </w:r>
      <w:proofErr w:type="spellEnd"/>
      <w:r w:rsidR="00C17AB8" w:rsidRPr="00CA7795">
        <w:rPr>
          <w:rFonts w:ascii="Garamond" w:hAnsi="Garamond" w:cs="Times New Roman"/>
          <w:i/>
          <w:sz w:val="20"/>
          <w:szCs w:val="20"/>
          <w:lang w:val="en-US"/>
        </w:rPr>
        <w:t>.</w:t>
      </w:r>
    </w:p>
    <w:p w:rsidR="00FE2A53" w:rsidRPr="00CA7795" w:rsidRDefault="00DB3B38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0"/>
          <w:szCs w:val="20"/>
          <w:lang w:val="en-US"/>
        </w:rPr>
      </w:pPr>
      <w:r w:rsidRPr="00CA7795">
        <w:rPr>
          <w:rFonts w:ascii="Garamond" w:hAnsi="Garamond" w:cs="Times New Roman"/>
          <w:i/>
          <w:sz w:val="20"/>
          <w:szCs w:val="20"/>
          <w:lang w:val="en-US"/>
        </w:rPr>
        <w:t>(</w:t>
      </w:r>
      <w:r w:rsidR="00F66789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Must be written with </w:t>
      </w:r>
      <w:r w:rsidR="00AA28FB" w:rsidRPr="00CA7795">
        <w:rPr>
          <w:rFonts w:ascii="Garamond" w:hAnsi="Garamond" w:cs="Times New Roman"/>
          <w:i/>
          <w:sz w:val="20"/>
          <w:szCs w:val="20"/>
          <w:lang w:val="en-US"/>
        </w:rPr>
        <w:t>Garamond</w:t>
      </w:r>
      <w:r w:rsidR="00685E7A" w:rsidRPr="00CA7795">
        <w:rPr>
          <w:rFonts w:ascii="Garamond" w:hAnsi="Garamond" w:cs="Times New Roman"/>
          <w:i/>
          <w:sz w:val="20"/>
          <w:szCs w:val="20"/>
          <w:lang w:val="en-US"/>
        </w:rPr>
        <w:t xml:space="preserve"> 10</w:t>
      </w:r>
      <w:r w:rsidR="00F66789" w:rsidRPr="00CA7795">
        <w:rPr>
          <w:rFonts w:ascii="Garamond" w:hAnsi="Garamond" w:cs="Times New Roman"/>
          <w:i/>
          <w:sz w:val="20"/>
          <w:szCs w:val="20"/>
          <w:lang w:val="en-US"/>
        </w:rPr>
        <w:t>pt in italics.</w:t>
      </w:r>
      <w:r w:rsidRPr="00CA7795">
        <w:rPr>
          <w:rFonts w:ascii="Garamond" w:hAnsi="Garamond" w:cs="Times New Roman"/>
          <w:i/>
          <w:sz w:val="20"/>
          <w:szCs w:val="20"/>
          <w:lang w:val="en-US"/>
        </w:rPr>
        <w:t>)</w:t>
      </w:r>
    </w:p>
    <w:p w:rsidR="002A07D5" w:rsidRPr="00CA7795" w:rsidRDefault="002A07D5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lang w:val="en-US"/>
        </w:rPr>
      </w:pPr>
    </w:p>
    <w:p w:rsidR="00AA28FB" w:rsidRPr="00CA7795" w:rsidRDefault="00AA28FB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p w:rsidR="00E655C2" w:rsidRPr="00CA7795" w:rsidRDefault="00E655C2" w:rsidP="00E655C2">
      <w:pPr>
        <w:spacing w:before="120" w:after="120" w:line="240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noProof/>
          <w:color w:val="000000"/>
          <w:lang w:val="en-US"/>
        </w:rPr>
        <w:drawing>
          <wp:inline distT="0" distB="0" distL="0" distR="0" wp14:anchorId="7562F051" wp14:editId="6FAA5726">
            <wp:extent cx="2677885" cy="2244581"/>
            <wp:effectExtent l="0" t="0" r="8255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93" cy="22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5C2" w:rsidRPr="00CA7795" w:rsidRDefault="00F66789" w:rsidP="00E655C2">
      <w:pPr>
        <w:pStyle w:val="ResimYazs"/>
        <w:spacing w:before="120" w:after="120" w:line="240" w:lineRule="auto"/>
        <w:jc w:val="center"/>
        <w:rPr>
          <w:rFonts w:ascii="Garamond" w:hAnsi="Garamond"/>
          <w:b w:val="0"/>
          <w:color w:val="000000"/>
          <w:sz w:val="24"/>
          <w:szCs w:val="24"/>
          <w:lang w:val="en-US"/>
        </w:rPr>
      </w:pPr>
      <w:bookmarkStart w:id="0" w:name="_Toc235891554"/>
      <w:r w:rsidRPr="00CA7795">
        <w:rPr>
          <w:rFonts w:ascii="Garamond" w:hAnsi="Garamond"/>
          <w:sz w:val="24"/>
          <w:szCs w:val="24"/>
          <w:lang w:val="en-US"/>
        </w:rPr>
        <w:t>Figure</w:t>
      </w:r>
      <w:r w:rsidR="00E655C2" w:rsidRPr="00CA7795">
        <w:rPr>
          <w:rFonts w:ascii="Garamond" w:hAnsi="Garamond"/>
          <w:sz w:val="24"/>
          <w:szCs w:val="24"/>
          <w:lang w:val="en-US"/>
        </w:rPr>
        <w:t xml:space="preserve"> 5.</w:t>
      </w:r>
      <w:r w:rsidR="00E655C2" w:rsidRPr="00CA7795">
        <w:rPr>
          <w:rFonts w:ascii="Garamond" w:hAnsi="Garamond"/>
          <w:sz w:val="24"/>
          <w:szCs w:val="24"/>
          <w:lang w:val="en-US"/>
        </w:rPr>
        <w:fldChar w:fldCharType="begin"/>
      </w:r>
      <w:r w:rsidR="00E655C2" w:rsidRPr="00CA7795">
        <w:rPr>
          <w:rFonts w:ascii="Garamond" w:hAnsi="Garamond"/>
          <w:sz w:val="24"/>
          <w:szCs w:val="24"/>
          <w:lang w:val="en-US"/>
        </w:rPr>
        <w:instrText xml:space="preserve"> SEQ Şekil_5. \* ARABIC </w:instrText>
      </w:r>
      <w:r w:rsidR="00E655C2" w:rsidRPr="00CA7795">
        <w:rPr>
          <w:rFonts w:ascii="Garamond" w:hAnsi="Garamond"/>
          <w:sz w:val="24"/>
          <w:szCs w:val="24"/>
          <w:lang w:val="en-US"/>
        </w:rPr>
        <w:fldChar w:fldCharType="separate"/>
      </w:r>
      <w:r w:rsidR="00E655C2" w:rsidRPr="00CA7795">
        <w:rPr>
          <w:rFonts w:ascii="Garamond" w:hAnsi="Garamond"/>
          <w:noProof/>
          <w:sz w:val="24"/>
          <w:szCs w:val="24"/>
          <w:lang w:val="en-US"/>
        </w:rPr>
        <w:t>7</w:t>
      </w:r>
      <w:r w:rsidR="00E655C2" w:rsidRPr="00CA7795">
        <w:rPr>
          <w:rFonts w:ascii="Garamond" w:hAnsi="Garamond"/>
          <w:sz w:val="24"/>
          <w:szCs w:val="24"/>
          <w:lang w:val="en-US"/>
        </w:rPr>
        <w:fldChar w:fldCharType="end"/>
      </w:r>
      <w:r w:rsidR="00E655C2" w:rsidRPr="00CA7795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Döküm</w:t>
      </w:r>
      <w:proofErr w:type="spellEnd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çamurunun</w:t>
      </w:r>
      <w:proofErr w:type="spellEnd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hazırlanmasında</w:t>
      </w:r>
      <w:proofErr w:type="spellEnd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takip</w:t>
      </w:r>
      <w:proofErr w:type="spellEnd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edilen</w:t>
      </w:r>
      <w:proofErr w:type="spellEnd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55C2" w:rsidRPr="00CA7795">
        <w:rPr>
          <w:rFonts w:ascii="Garamond" w:hAnsi="Garamond"/>
          <w:b w:val="0"/>
          <w:i/>
          <w:color w:val="000000"/>
          <w:sz w:val="24"/>
          <w:szCs w:val="24"/>
          <w:lang w:val="en-US"/>
        </w:rPr>
        <w:t>aşamalar</w:t>
      </w:r>
      <w:proofErr w:type="spellEnd"/>
      <w:r w:rsidR="00E655C2" w:rsidRPr="00CA7795">
        <w:rPr>
          <w:rFonts w:ascii="Garamond" w:hAnsi="Garamond"/>
          <w:b w:val="0"/>
          <w:color w:val="000000"/>
          <w:sz w:val="24"/>
          <w:szCs w:val="24"/>
          <w:lang w:val="en-US"/>
        </w:rPr>
        <w:t>.</w:t>
      </w:r>
      <w:bookmarkEnd w:id="0"/>
    </w:p>
    <w:p w:rsidR="00E655C2" w:rsidRPr="00CA7795" w:rsidRDefault="00F66789" w:rsidP="00E655C2">
      <w:pPr>
        <w:pStyle w:val="ResimYazs"/>
        <w:spacing w:before="120" w:after="120" w:line="240" w:lineRule="auto"/>
        <w:jc w:val="center"/>
        <w:rPr>
          <w:rFonts w:ascii="Garamond" w:hAnsi="Garamond"/>
          <w:sz w:val="20"/>
          <w:lang w:val="en-US"/>
        </w:rPr>
      </w:pPr>
      <w:r w:rsidRPr="00CA7795">
        <w:rPr>
          <w:rFonts w:ascii="Garamond" w:hAnsi="Garamond"/>
          <w:sz w:val="20"/>
          <w:lang w:val="en-US"/>
        </w:rPr>
        <w:t>Resource</w:t>
      </w:r>
      <w:r w:rsidR="00E655C2" w:rsidRPr="00CA7795">
        <w:rPr>
          <w:rFonts w:ascii="Garamond" w:hAnsi="Garamond"/>
          <w:sz w:val="20"/>
          <w:lang w:val="en-US"/>
        </w:rPr>
        <w:t xml:space="preserve">: </w:t>
      </w:r>
      <w:r w:rsidR="00E655C2" w:rsidRPr="00CA7795">
        <w:rPr>
          <w:rFonts w:ascii="Garamond" w:hAnsi="Garamond"/>
          <w:b w:val="0"/>
          <w:sz w:val="20"/>
          <w:lang w:val="en-US"/>
        </w:rPr>
        <w:t>(</w:t>
      </w:r>
      <w:proofErr w:type="spellStart"/>
      <w:r w:rsidR="00E655C2" w:rsidRPr="00CA7795">
        <w:rPr>
          <w:rFonts w:ascii="Garamond" w:hAnsi="Garamond"/>
          <w:b w:val="0"/>
          <w:sz w:val="20"/>
          <w:lang w:val="en-US"/>
        </w:rPr>
        <w:t>Akca</w:t>
      </w:r>
      <w:proofErr w:type="spellEnd"/>
      <w:r w:rsidR="00E655C2" w:rsidRPr="00CA7795">
        <w:rPr>
          <w:rFonts w:ascii="Garamond" w:hAnsi="Garamond"/>
          <w:b w:val="0"/>
          <w:sz w:val="20"/>
          <w:lang w:val="en-US"/>
        </w:rPr>
        <w:t>, 2009, s.</w:t>
      </w:r>
      <w:r w:rsidRPr="00CA7795">
        <w:rPr>
          <w:rFonts w:ascii="Garamond" w:hAnsi="Garamond"/>
          <w:b w:val="0"/>
          <w:sz w:val="20"/>
          <w:lang w:val="en-US"/>
        </w:rPr>
        <w:t xml:space="preserve"> </w:t>
      </w:r>
      <w:r w:rsidR="00E655C2" w:rsidRPr="00CA7795">
        <w:rPr>
          <w:rFonts w:ascii="Garamond" w:hAnsi="Garamond"/>
          <w:b w:val="0"/>
          <w:sz w:val="20"/>
          <w:lang w:val="en-US"/>
        </w:rPr>
        <w:t>65)</w:t>
      </w:r>
    </w:p>
    <w:p w:rsidR="00E655C2" w:rsidRPr="00CA7795" w:rsidRDefault="00E655C2" w:rsidP="00E655C2">
      <w:pPr>
        <w:spacing w:before="120" w:after="120" w:line="240" w:lineRule="auto"/>
        <w:jc w:val="center"/>
        <w:rPr>
          <w:rFonts w:ascii="Garamond" w:hAnsi="Garamond" w:cs="Times New Roman"/>
          <w:sz w:val="20"/>
          <w:szCs w:val="20"/>
          <w:lang w:val="en-US"/>
        </w:rPr>
      </w:pPr>
      <w:r w:rsidRPr="00CA7795">
        <w:rPr>
          <w:rFonts w:ascii="Garamond" w:hAnsi="Garamond" w:cs="Times New Roman"/>
          <w:sz w:val="20"/>
          <w:szCs w:val="20"/>
          <w:lang w:val="en-US"/>
        </w:rPr>
        <w:t>(</w:t>
      </w:r>
      <w:r w:rsidR="00F66789" w:rsidRPr="00CA7795">
        <w:rPr>
          <w:rFonts w:ascii="Garamond" w:hAnsi="Garamond" w:cs="Times New Roman"/>
          <w:sz w:val="20"/>
          <w:szCs w:val="20"/>
          <w:lang w:val="en-US"/>
        </w:rPr>
        <w:t xml:space="preserve">The </w:t>
      </w:r>
      <w:r w:rsidR="00CA7795">
        <w:rPr>
          <w:rFonts w:ascii="Garamond" w:hAnsi="Garamond" w:cs="Times New Roman"/>
          <w:sz w:val="20"/>
          <w:szCs w:val="20"/>
          <w:lang w:val="en-US"/>
        </w:rPr>
        <w:t>re</w:t>
      </w:r>
      <w:r w:rsidR="00F66789" w:rsidRPr="00CA7795">
        <w:rPr>
          <w:rFonts w:ascii="Garamond" w:hAnsi="Garamond" w:cs="Times New Roman"/>
          <w:sz w:val="20"/>
          <w:szCs w:val="20"/>
          <w:lang w:val="en-US"/>
        </w:rPr>
        <w:t>source specified under the</w:t>
      </w:r>
      <w:r w:rsidR="00913675" w:rsidRPr="00CA7795">
        <w:rPr>
          <w:rFonts w:ascii="Garamond" w:hAnsi="Garamond" w:cs="Times New Roman"/>
          <w:sz w:val="20"/>
          <w:szCs w:val="20"/>
          <w:lang w:val="en-US"/>
        </w:rPr>
        <w:t xml:space="preserve"> figure</w:t>
      </w:r>
      <w:r w:rsidR="00CA7795">
        <w:rPr>
          <w:rFonts w:ascii="Garamond" w:hAnsi="Garamond" w:cs="Times New Roman"/>
          <w:sz w:val="20"/>
          <w:szCs w:val="20"/>
          <w:lang w:val="en-US"/>
        </w:rPr>
        <w:t>s</w:t>
      </w:r>
      <w:r w:rsidR="00F66789" w:rsidRPr="00CA7795">
        <w:rPr>
          <w:rFonts w:ascii="Garamond" w:hAnsi="Garamond" w:cs="Times New Roman"/>
          <w:sz w:val="20"/>
          <w:szCs w:val="20"/>
          <w:lang w:val="en-US"/>
        </w:rPr>
        <w:t xml:space="preserve"> should be written in Garamond 10pt font.)</w:t>
      </w:r>
    </w:p>
    <w:p w:rsidR="00896304" w:rsidRPr="00CA7795" w:rsidRDefault="00896304" w:rsidP="00E655C2">
      <w:pPr>
        <w:tabs>
          <w:tab w:val="left" w:pos="7638"/>
        </w:tabs>
        <w:spacing w:before="120"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hAnsi="Garamond"/>
          <w:noProof/>
          <w:lang w:val="en-US"/>
        </w:rPr>
        <w:drawing>
          <wp:inline distT="0" distB="0" distL="0" distR="0">
            <wp:extent cx="3606800" cy="1774775"/>
            <wp:effectExtent l="190500" t="190500" r="184150" b="187960"/>
            <wp:docPr id="2" name="Resim 2" descr="r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96" cy="1785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55C2" w:rsidRPr="00CA7795" w:rsidRDefault="00F66789" w:rsidP="00E655C2">
      <w:pPr>
        <w:tabs>
          <w:tab w:val="left" w:pos="7638"/>
        </w:tabs>
        <w:spacing w:before="120" w:after="120" w:line="240" w:lineRule="auto"/>
        <w:jc w:val="center"/>
        <w:rPr>
          <w:rFonts w:ascii="Garamond" w:hAnsi="Garamond" w:cs="Times New Roman"/>
          <w:i/>
          <w:sz w:val="24"/>
          <w:szCs w:val="24"/>
          <w:lang w:val="en-US"/>
        </w:rPr>
      </w:pPr>
      <w:r w:rsidRPr="00CA7795">
        <w:rPr>
          <w:rFonts w:ascii="Garamond" w:hAnsi="Garamond" w:cs="Times New Roman"/>
          <w:b/>
          <w:sz w:val="24"/>
          <w:szCs w:val="24"/>
          <w:lang w:val="en-US"/>
        </w:rPr>
        <w:t>Image</w:t>
      </w:r>
      <w:r w:rsidR="00E655C2" w:rsidRPr="00CA7795">
        <w:rPr>
          <w:rFonts w:ascii="Garamond" w:hAnsi="Garamond" w:cs="Times New Roman"/>
          <w:b/>
          <w:sz w:val="24"/>
          <w:szCs w:val="24"/>
          <w:lang w:val="en-US"/>
        </w:rPr>
        <w:t xml:space="preserve"> 1: </w:t>
      </w:r>
      <w:proofErr w:type="spellStart"/>
      <w:r w:rsidR="00E655C2" w:rsidRPr="00CA7795">
        <w:rPr>
          <w:rFonts w:ascii="Garamond" w:hAnsi="Garamond" w:cs="Times New Roman"/>
          <w:i/>
          <w:sz w:val="24"/>
          <w:szCs w:val="24"/>
          <w:lang w:val="en-US"/>
        </w:rPr>
        <w:t>Endüstri</w:t>
      </w:r>
      <w:proofErr w:type="spellEnd"/>
      <w:r w:rsidR="00E655C2" w:rsidRPr="00CA7795">
        <w:rPr>
          <w:rFonts w:ascii="Garamond" w:hAnsi="Garamond" w:cs="Times New Roman"/>
          <w:i/>
          <w:sz w:val="24"/>
          <w:szCs w:val="24"/>
          <w:lang w:val="en-US"/>
        </w:rPr>
        <w:t xml:space="preserve"> 4.0</w:t>
      </w:r>
    </w:p>
    <w:p w:rsidR="00896304" w:rsidRPr="00CA7795" w:rsidRDefault="00CA7795" w:rsidP="00E655C2">
      <w:pPr>
        <w:spacing w:before="120" w:after="120" w:line="240" w:lineRule="auto"/>
        <w:contextualSpacing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</w:pPr>
      <w:r>
        <w:rPr>
          <w:rFonts w:ascii="Garamond" w:eastAsia="Times New Roman" w:hAnsi="Garamond" w:cs="Times New Roman"/>
          <w:b/>
          <w:color w:val="000000"/>
          <w:sz w:val="20"/>
          <w:szCs w:val="20"/>
          <w:lang w:val="en-US" w:eastAsia="tr-TR"/>
        </w:rPr>
        <w:t>Resource</w:t>
      </w:r>
      <w:r w:rsidR="00997604" w:rsidRPr="00CA7795">
        <w:rPr>
          <w:rFonts w:ascii="Garamond" w:eastAsia="Times New Roman" w:hAnsi="Garamond" w:cs="Times New Roman"/>
          <w:b/>
          <w:color w:val="000000"/>
          <w:sz w:val="20"/>
          <w:szCs w:val="20"/>
          <w:lang w:val="en-US" w:eastAsia="tr-TR"/>
        </w:rPr>
        <w:t xml:space="preserve">: </w:t>
      </w:r>
      <w:hyperlink r:id="rId10" w:history="1">
        <w:r w:rsidR="00BE202E" w:rsidRPr="00CA7795">
          <w:rPr>
            <w:rStyle w:val="Kpr"/>
            <w:rFonts w:ascii="Garamond" w:eastAsia="Times New Roman" w:hAnsi="Garamond" w:cs="Times New Roman"/>
            <w:color w:val="auto"/>
            <w:sz w:val="20"/>
            <w:szCs w:val="20"/>
            <w:u w:val="none"/>
            <w:lang w:val="en-US" w:eastAsia="tr-TR"/>
          </w:rPr>
          <w:t>https://www.mediaclick.com.tr/tr/blog/endustri-4-0-nedir</w:t>
        </w:r>
      </w:hyperlink>
      <w:r w:rsidR="00BE202E" w:rsidRPr="00CA7795">
        <w:rPr>
          <w:rFonts w:ascii="Garamond" w:eastAsia="Times New Roman" w:hAnsi="Garamond" w:cs="Times New Roman"/>
          <w:sz w:val="20"/>
          <w:szCs w:val="20"/>
          <w:lang w:val="en-US" w:eastAsia="tr-TR"/>
        </w:rPr>
        <w:t xml:space="preserve">, </w:t>
      </w:r>
      <w:proofErr w:type="spellStart"/>
      <w:r w:rsidR="00BE202E" w:rsidRPr="00CA7795"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  <w:t>Erişim</w:t>
      </w:r>
      <w:proofErr w:type="spellEnd"/>
      <w:r w:rsidR="00BE202E" w:rsidRPr="00CA7795"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="00BE202E" w:rsidRPr="00CA7795"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  <w:t>tarihi</w:t>
      </w:r>
      <w:proofErr w:type="spellEnd"/>
      <w:r w:rsidR="00BE202E" w:rsidRPr="00CA7795"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  <w:t xml:space="preserve">: </w:t>
      </w:r>
      <w:r w:rsidR="001109EC" w:rsidRPr="00CA7795">
        <w:rPr>
          <w:rFonts w:ascii="Garamond" w:eastAsia="Times New Roman" w:hAnsi="Garamond" w:cs="Times New Roman"/>
          <w:color w:val="000000"/>
          <w:sz w:val="20"/>
          <w:szCs w:val="20"/>
          <w:lang w:val="en-US" w:eastAsia="tr-TR"/>
        </w:rPr>
        <w:t>16.01.2021</w:t>
      </w:r>
    </w:p>
    <w:p w:rsidR="00E655C2" w:rsidRPr="00CA7795" w:rsidRDefault="00E655C2" w:rsidP="00E655C2">
      <w:pPr>
        <w:spacing w:before="120" w:after="12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val="en-US" w:eastAsia="tr-TR"/>
        </w:rPr>
      </w:pPr>
    </w:p>
    <w:p w:rsidR="00913675" w:rsidRPr="00CA7795" w:rsidRDefault="00913675" w:rsidP="00913675">
      <w:pPr>
        <w:spacing w:before="120" w:after="120" w:line="240" w:lineRule="auto"/>
        <w:jc w:val="center"/>
        <w:rPr>
          <w:rFonts w:ascii="Garamond" w:hAnsi="Garamond" w:cs="Times New Roman"/>
          <w:sz w:val="20"/>
          <w:szCs w:val="20"/>
          <w:lang w:val="en-US"/>
        </w:rPr>
      </w:pP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(The </w:t>
      </w:r>
      <w:r w:rsidR="00CA7795">
        <w:rPr>
          <w:rFonts w:ascii="Garamond" w:hAnsi="Garamond" w:cs="Times New Roman"/>
          <w:sz w:val="20"/>
          <w:szCs w:val="20"/>
          <w:lang w:val="en-US"/>
        </w:rPr>
        <w:t>re</w:t>
      </w:r>
      <w:r w:rsidRPr="00CA7795">
        <w:rPr>
          <w:rFonts w:ascii="Garamond" w:hAnsi="Garamond" w:cs="Times New Roman"/>
          <w:sz w:val="20"/>
          <w:szCs w:val="20"/>
          <w:lang w:val="en-US"/>
        </w:rPr>
        <w:t>source specified under the image</w:t>
      </w:r>
      <w:r w:rsidR="00CA7795">
        <w:rPr>
          <w:rFonts w:ascii="Garamond" w:hAnsi="Garamond" w:cs="Times New Roman"/>
          <w:sz w:val="20"/>
          <w:szCs w:val="20"/>
          <w:lang w:val="en-US"/>
        </w:rPr>
        <w:t>s</w:t>
      </w:r>
      <w:r w:rsidRPr="00CA7795">
        <w:rPr>
          <w:rFonts w:ascii="Garamond" w:hAnsi="Garamond" w:cs="Times New Roman"/>
          <w:sz w:val="20"/>
          <w:szCs w:val="20"/>
          <w:lang w:val="en-US"/>
        </w:rPr>
        <w:t xml:space="preserve"> should be written in Garamond 10pt font.)</w:t>
      </w:r>
    </w:p>
    <w:p w:rsidR="00DB3B38" w:rsidRPr="00CA7795" w:rsidRDefault="00913675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Conclusion</w:t>
      </w:r>
      <w:r w:rsidR="002A07D5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 xml:space="preserve"> </w:t>
      </w:r>
    </w:p>
    <w:p w:rsidR="00213D51" w:rsidRPr="00CA7795" w:rsidRDefault="00913675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The findings regarding the results of the research are written. In addition, any suggestions regarding the subject can be included in this section.</w:t>
      </w:r>
      <w:r w:rsidR="00E655C2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</w:p>
    <w:p w:rsidR="00E655C2" w:rsidRPr="00CA7795" w:rsidRDefault="00E655C2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</w:p>
    <w:p w:rsidR="008C7340" w:rsidRPr="00CA7795" w:rsidRDefault="00913675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Funding (If Any)</w:t>
      </w:r>
    </w:p>
    <w:p w:rsidR="00FB229C" w:rsidRPr="00CA7795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</w:p>
    <w:p w:rsidR="000432BC" w:rsidRPr="00CA7795" w:rsidRDefault="00913675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This work was supported by the Name of the Institution [Project no: XXXXX].</w:t>
      </w:r>
    </w:p>
    <w:p w:rsidR="00FB229C" w:rsidRPr="00CA7795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</w:p>
    <w:p w:rsidR="004F2D62" w:rsidRPr="00CA7795" w:rsidRDefault="00913675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Acknowledgement (If Any)</w:t>
      </w:r>
    </w:p>
    <w:p w:rsidR="004F2D62" w:rsidRPr="00CA7795" w:rsidRDefault="004F2D62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</w:p>
    <w:p w:rsidR="00FB229C" w:rsidRPr="00CA7795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</w:p>
    <w:p w:rsidR="00FB229C" w:rsidRPr="00CA7795" w:rsidRDefault="00913675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Author Contribution (Required for articles with multiple authors)</w:t>
      </w:r>
    </w:p>
    <w:p w:rsidR="008F109B" w:rsidRPr="00CA7795" w:rsidRDefault="008F109B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</w:p>
    <w:p w:rsidR="008C7340" w:rsidRPr="00CA7795" w:rsidRDefault="008C7340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</w:p>
    <w:p w:rsidR="00DB3B38" w:rsidRPr="00CA7795" w:rsidRDefault="00913675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lastRenderedPageBreak/>
        <w:t>References</w:t>
      </w:r>
      <w:r w:rsidR="00D9687D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 xml:space="preserve"> (</w:t>
      </w: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U</w:t>
      </w:r>
      <w:r w:rsidR="00645B55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nnu</w:t>
      </w: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 xml:space="preserve">mbered, Left-aligned, </w:t>
      </w:r>
      <w:r w:rsidR="00AA28FB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Garamond</w:t>
      </w:r>
      <w:r w:rsidR="00C03AA7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 xml:space="preserve"> 12</w:t>
      </w: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pt</w:t>
      </w:r>
      <w:r w:rsidR="00C03AA7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, Bold</w:t>
      </w:r>
      <w:r w:rsidR="00814F90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.</w:t>
      </w:r>
      <w:r w:rsidR="00D9687D"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)</w:t>
      </w:r>
    </w:p>
    <w:p w:rsidR="00213D51" w:rsidRPr="00CA7795" w:rsidRDefault="00913675" w:rsidP="00213D51">
      <w:pPr>
        <w:spacing w:before="120" w:after="120" w:line="240" w:lineRule="auto"/>
        <w:ind w:left="709" w:hanging="709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A7795">
        <w:rPr>
          <w:rFonts w:ascii="Garamond" w:hAnsi="Garamond" w:cs="Times New Roman"/>
          <w:sz w:val="24"/>
          <w:szCs w:val="24"/>
          <w:lang w:val="en-US"/>
        </w:rPr>
        <w:t>Examples:</w:t>
      </w:r>
    </w:p>
    <w:p w:rsidR="00213D51" w:rsidRPr="00CA7795" w:rsidRDefault="00213D51" w:rsidP="00213D51">
      <w:pPr>
        <w:spacing w:before="120" w:after="120" w:line="240" w:lineRule="auto"/>
        <w:ind w:left="709" w:hanging="709"/>
        <w:jc w:val="both"/>
        <w:rPr>
          <w:rFonts w:ascii="Garamond" w:hAnsi="Garamond" w:cs="Times New Roman"/>
          <w:sz w:val="24"/>
          <w:szCs w:val="24"/>
          <w:lang w:val="en-US"/>
        </w:rPr>
      </w:pP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Sağlam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, Y.,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Egeli</w:t>
      </w:r>
      <w:proofErr w:type="spellEnd"/>
      <w:r w:rsidRPr="00CA7795">
        <w:rPr>
          <w:rFonts w:ascii="Times New Roman" w:hAnsi="Times New Roman" w:cs="Times New Roman"/>
          <w:sz w:val="24"/>
          <w:szCs w:val="24"/>
          <w:lang w:val="en-US"/>
        </w:rPr>
        <w:t>̇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, H. A.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ve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Egeli</w:t>
      </w:r>
      <w:proofErr w:type="spellEnd"/>
      <w:r w:rsidRPr="00CA7795">
        <w:rPr>
          <w:rFonts w:ascii="Times New Roman" w:hAnsi="Times New Roman" w:cs="Times New Roman"/>
          <w:sz w:val="24"/>
          <w:szCs w:val="24"/>
          <w:lang w:val="en-US"/>
        </w:rPr>
        <w:t>̇</w:t>
      </w:r>
      <w:r w:rsidRPr="00CA7795">
        <w:rPr>
          <w:rFonts w:ascii="Garamond" w:hAnsi="Garamond" w:cs="Times New Roman"/>
          <w:sz w:val="24"/>
          <w:szCs w:val="24"/>
          <w:lang w:val="en-US"/>
        </w:rPr>
        <w:t xml:space="preserve">, P. (2017).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Geli</w:t>
      </w:r>
      <w:r w:rsidRPr="00CA7795">
        <w:rPr>
          <w:rFonts w:ascii="Garamond" w:hAnsi="Garamond" w:cs="Palatino Linotype"/>
          <w:sz w:val="24"/>
          <w:szCs w:val="24"/>
          <w:lang w:val="en-US"/>
        </w:rPr>
        <w:t>ş</w:t>
      </w:r>
      <w:r w:rsidRPr="00CA7795">
        <w:rPr>
          <w:rFonts w:ascii="Garamond" w:hAnsi="Garamond" w:cs="Times New Roman"/>
          <w:sz w:val="24"/>
          <w:szCs w:val="24"/>
          <w:lang w:val="en-US"/>
        </w:rPr>
        <w:t>mi</w:t>
      </w:r>
      <w:r w:rsidRPr="00CA7795">
        <w:rPr>
          <w:rFonts w:ascii="Garamond" w:hAnsi="Garamond" w:cs="Palatino Linotype"/>
          <w:sz w:val="24"/>
          <w:szCs w:val="24"/>
          <w:lang w:val="en-US"/>
        </w:rPr>
        <w:t>ş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ve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geli</w:t>
      </w:r>
      <w:r w:rsidRPr="00CA7795">
        <w:rPr>
          <w:rFonts w:ascii="Garamond" w:hAnsi="Garamond" w:cs="Palatino Linotype"/>
          <w:sz w:val="24"/>
          <w:szCs w:val="24"/>
          <w:lang w:val="en-US"/>
        </w:rPr>
        <w:t>ş</w:t>
      </w:r>
      <w:r w:rsidRPr="00CA7795">
        <w:rPr>
          <w:rFonts w:ascii="Garamond" w:hAnsi="Garamond" w:cs="Times New Roman"/>
          <w:sz w:val="24"/>
          <w:szCs w:val="24"/>
          <w:lang w:val="en-US"/>
        </w:rPr>
        <w:t>mekte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olan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Palatino Linotype"/>
          <w:sz w:val="24"/>
          <w:szCs w:val="24"/>
          <w:lang w:val="en-US"/>
        </w:rPr>
        <w:t>ü</w:t>
      </w:r>
      <w:r w:rsidRPr="00CA7795">
        <w:rPr>
          <w:rFonts w:ascii="Garamond" w:hAnsi="Garamond" w:cs="Times New Roman"/>
          <w:sz w:val="24"/>
          <w:szCs w:val="24"/>
          <w:lang w:val="en-US"/>
        </w:rPr>
        <w:t>lkelerde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Ar&amp;Ge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harcamalar</w:t>
      </w:r>
      <w:r w:rsidRPr="00CA7795">
        <w:rPr>
          <w:rFonts w:ascii="Garamond" w:hAnsi="Garamond" w:cs="Palatino Linotype"/>
          <w:sz w:val="24"/>
          <w:szCs w:val="24"/>
          <w:lang w:val="en-US"/>
        </w:rPr>
        <w:t>ı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ve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ekonomik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b</w:t>
      </w:r>
      <w:r w:rsidRPr="00CA7795">
        <w:rPr>
          <w:rFonts w:ascii="Garamond" w:hAnsi="Garamond" w:cs="Palatino Linotype"/>
          <w:sz w:val="24"/>
          <w:szCs w:val="24"/>
          <w:lang w:val="en-US"/>
        </w:rPr>
        <w:t>ü</w:t>
      </w:r>
      <w:r w:rsidRPr="00CA7795">
        <w:rPr>
          <w:rFonts w:ascii="Garamond" w:hAnsi="Garamond" w:cs="Times New Roman"/>
          <w:sz w:val="24"/>
          <w:szCs w:val="24"/>
          <w:lang w:val="en-US"/>
        </w:rPr>
        <w:t>y</w:t>
      </w:r>
      <w:r w:rsidRPr="00CA7795">
        <w:rPr>
          <w:rFonts w:ascii="Garamond" w:hAnsi="Garamond" w:cs="Palatino Linotype"/>
          <w:sz w:val="24"/>
          <w:szCs w:val="24"/>
          <w:lang w:val="en-US"/>
        </w:rPr>
        <w:t>ü</w:t>
      </w:r>
      <w:r w:rsidRPr="00CA7795">
        <w:rPr>
          <w:rFonts w:ascii="Garamond" w:hAnsi="Garamond" w:cs="Times New Roman"/>
          <w:sz w:val="24"/>
          <w:szCs w:val="24"/>
          <w:lang w:val="en-US"/>
        </w:rPr>
        <w:t>me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aras</w:t>
      </w:r>
      <w:r w:rsidRPr="00CA7795">
        <w:rPr>
          <w:rFonts w:ascii="Garamond" w:hAnsi="Garamond" w:cs="Palatino Linotype"/>
          <w:sz w:val="24"/>
          <w:szCs w:val="24"/>
          <w:lang w:val="en-US"/>
        </w:rPr>
        <w:t>ı</w:t>
      </w:r>
      <w:r w:rsidRPr="00CA7795">
        <w:rPr>
          <w:rFonts w:ascii="Garamond" w:hAnsi="Garamond" w:cs="Times New Roman"/>
          <w:sz w:val="24"/>
          <w:szCs w:val="24"/>
          <w:lang w:val="en-US"/>
        </w:rPr>
        <w:t>ndaki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ili</w:t>
      </w:r>
      <w:r w:rsidRPr="00CA7795">
        <w:rPr>
          <w:rFonts w:ascii="Garamond" w:hAnsi="Garamond" w:cs="Palatino Linotype"/>
          <w:sz w:val="24"/>
          <w:szCs w:val="24"/>
          <w:lang w:val="en-US"/>
        </w:rPr>
        <w:t>ş</w:t>
      </w:r>
      <w:r w:rsidRPr="00CA7795">
        <w:rPr>
          <w:rFonts w:ascii="Garamond" w:hAnsi="Garamond" w:cs="Times New Roman"/>
          <w:sz w:val="24"/>
          <w:szCs w:val="24"/>
          <w:lang w:val="en-US"/>
        </w:rPr>
        <w:t>ki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: Panel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veri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CA7795">
        <w:rPr>
          <w:rFonts w:ascii="Garamond" w:hAnsi="Garamond" w:cs="Times New Roman"/>
          <w:sz w:val="24"/>
          <w:szCs w:val="24"/>
          <w:lang w:val="en-US"/>
        </w:rPr>
        <w:t>analizi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>.</w:t>
      </w:r>
      <w:r w:rsidRPr="00CA7795">
        <w:rPr>
          <w:rFonts w:ascii="Garamond" w:hAnsi="Garamond" w:cs="Palatino Linotype"/>
          <w:sz w:val="24"/>
          <w:szCs w:val="24"/>
          <w:lang w:val="en-US"/>
        </w:rPr>
        <w:t> </w:t>
      </w:r>
      <w:proofErr w:type="spellStart"/>
      <w:r w:rsidRPr="00CA7795">
        <w:rPr>
          <w:rFonts w:ascii="Garamond" w:hAnsi="Garamond" w:cs="Times New Roman"/>
          <w:i/>
          <w:iCs/>
          <w:sz w:val="24"/>
          <w:szCs w:val="24"/>
          <w:lang w:val="en-US"/>
        </w:rPr>
        <w:t>Sosyoekonomi</w:t>
      </w:r>
      <w:proofErr w:type="spellEnd"/>
      <w:r w:rsidRPr="00CA7795">
        <w:rPr>
          <w:rFonts w:ascii="Garamond" w:hAnsi="Garamond" w:cs="Times New Roman"/>
          <w:sz w:val="24"/>
          <w:szCs w:val="24"/>
          <w:lang w:val="en-US"/>
        </w:rPr>
        <w:t>, </w:t>
      </w:r>
      <w:r w:rsidRPr="00CA7795">
        <w:rPr>
          <w:rFonts w:ascii="Garamond" w:hAnsi="Garamond" w:cs="Times New Roman"/>
          <w:i/>
          <w:iCs/>
          <w:sz w:val="24"/>
          <w:szCs w:val="24"/>
          <w:lang w:val="en-US"/>
        </w:rPr>
        <w:t>25</w:t>
      </w:r>
      <w:r w:rsidRPr="00CA7795">
        <w:rPr>
          <w:rFonts w:ascii="Garamond" w:hAnsi="Garamond" w:cs="Times New Roman"/>
          <w:sz w:val="24"/>
          <w:szCs w:val="24"/>
          <w:lang w:val="en-US"/>
        </w:rPr>
        <w:t>(31), 149-166.</w:t>
      </w:r>
    </w:p>
    <w:p w:rsidR="00DB3B38" w:rsidRPr="00CA7795" w:rsidRDefault="00213D51" w:rsidP="00213D51">
      <w:pPr>
        <w:ind w:left="709" w:hanging="709"/>
        <w:jc w:val="both"/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Soete</w:t>
      </w:r>
      <w:proofErr w:type="spellEnd"/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 xml:space="preserve">, L. G. </w:t>
      </w:r>
      <w:r w:rsid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&amp;</w:t>
      </w:r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 xml:space="preserve"> Wyatt, S.</w:t>
      </w:r>
      <w:bookmarkStart w:id="1" w:name="_GoBack"/>
      <w:bookmarkEnd w:id="1"/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 xml:space="preserve"> M. (1983). The use of foreign patenting as an internationally comparable science and technology output indicator. </w:t>
      </w:r>
      <w:proofErr w:type="spellStart"/>
      <w:r w:rsidRPr="00CA7795">
        <w:rPr>
          <w:rFonts w:ascii="Garamond" w:hAnsi="Garamond" w:cs="Times New Roman"/>
          <w:i/>
          <w:iCs/>
          <w:sz w:val="24"/>
          <w:szCs w:val="24"/>
          <w:shd w:val="clear" w:color="auto" w:fill="FFFFFF"/>
          <w:lang w:val="en-US"/>
        </w:rPr>
        <w:t>Scientometrics</w:t>
      </w:r>
      <w:proofErr w:type="spellEnd"/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, </w:t>
      </w:r>
      <w:r w:rsidRPr="00CA7795">
        <w:rPr>
          <w:rFonts w:ascii="Garamond" w:hAnsi="Garamond" w:cs="Times New Roman"/>
          <w:i/>
          <w:iCs/>
          <w:sz w:val="24"/>
          <w:szCs w:val="24"/>
          <w:shd w:val="clear" w:color="auto" w:fill="FFFFFF"/>
          <w:lang w:val="en-US"/>
        </w:rPr>
        <w:t>5</w:t>
      </w:r>
      <w:r w:rsidRPr="00CA7795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(1), 31-54.</w:t>
      </w:r>
    </w:p>
    <w:p w:rsidR="00913675" w:rsidRPr="00CA7795" w:rsidRDefault="00913675" w:rsidP="00913675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The reference title should be given immediately after the conclusion. It should not be given on a separate page.</w:t>
      </w:r>
    </w:p>
    <w:p w:rsidR="00913675" w:rsidRPr="00CA7795" w:rsidRDefault="00913675" w:rsidP="00913675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All references should be prepared using Garamond 12pt, single line spacing, and 6nk before and after paragraph spacing.</w:t>
      </w:r>
    </w:p>
    <w:p w:rsidR="001004F8" w:rsidRPr="00CA7795" w:rsidRDefault="00913675" w:rsidP="00913675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Each work entry in the references </w:t>
      </w:r>
      <w:r w:rsidRPr="00CA7795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tr-TR"/>
        </w:rPr>
        <w:t>must be spaced 1.25 cm apart.</w:t>
      </w:r>
      <w:r w:rsidR="00C17AB8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</w:p>
    <w:p w:rsidR="001004F8" w:rsidRPr="00CA7795" w:rsidRDefault="00913675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References text must be aligned to both edges.</w:t>
      </w:r>
      <w:r w:rsidR="001004F8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</w:t>
      </w:r>
    </w:p>
    <w:p w:rsidR="00913675" w:rsidRPr="00CA7795" w:rsidRDefault="00913675" w:rsidP="00913675">
      <w:pPr>
        <w:pStyle w:val="ListeParagraf"/>
        <w:numPr>
          <w:ilvl w:val="0"/>
          <w:numId w:val="6"/>
        </w:numPr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The references section should be prepared in accordance with the Mentor, Academic Art and Design Journal Article Writing Guide.</w:t>
      </w:r>
    </w:p>
    <w:p w:rsidR="00047718" w:rsidRPr="00CA7795" w:rsidRDefault="00913675" w:rsidP="004844E4">
      <w:pPr>
        <w:pStyle w:val="ListeParagraf"/>
        <w:numPr>
          <w:ilvl w:val="0"/>
          <w:numId w:val="6"/>
        </w:numPr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In the references section of English articles, </w:t>
      </w:r>
      <w:r w:rsidR="004844E4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when citing works with two and/or more authors, 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“&amp;”</w:t>
      </w:r>
      <w:r w:rsidR="004844E4"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symbol</w:t>
      </w: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 should be used instead of “</w:t>
      </w:r>
      <w:proofErr w:type="spellStart"/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ve</w:t>
      </w:r>
      <w:proofErr w:type="spellEnd"/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 xml:space="preserve">/and”. </w:t>
      </w:r>
    </w:p>
    <w:p w:rsidR="00FE2A53" w:rsidRPr="00CA7795" w:rsidRDefault="004844E4" w:rsidP="004844E4">
      <w:pPr>
        <w:pStyle w:val="ListeParagraf"/>
        <w:numPr>
          <w:ilvl w:val="0"/>
          <w:numId w:val="6"/>
        </w:numPr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</w:pPr>
      <w:r w:rsidRPr="00CA7795">
        <w:rPr>
          <w:rFonts w:ascii="Garamond" w:eastAsia="Times New Roman" w:hAnsi="Garamond" w:cs="Times New Roman"/>
          <w:color w:val="000000"/>
          <w:sz w:val="24"/>
          <w:szCs w:val="24"/>
          <w:lang w:val="en-US" w:eastAsia="tr-TR"/>
        </w:rPr>
        <w:t>If you have used archive documents in your study, these documents should be given under a separate subheading (Archive documents) in the bibliography.</w:t>
      </w:r>
    </w:p>
    <w:sectPr w:rsidR="00FE2A53" w:rsidRPr="00CA7795" w:rsidSect="00FD76D3">
      <w:headerReference w:type="default" r:id="rId11"/>
      <w:footerReference w:type="default" r:id="rId12"/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8D" w:rsidRDefault="00181E8D" w:rsidP="00AC3E84">
      <w:pPr>
        <w:spacing w:after="0" w:line="240" w:lineRule="auto"/>
      </w:pPr>
      <w:r>
        <w:separator/>
      </w:r>
    </w:p>
  </w:endnote>
  <w:endnote w:type="continuationSeparator" w:id="0">
    <w:p w:rsidR="00181E8D" w:rsidRDefault="00181E8D" w:rsidP="00AC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 w:cs="Times New Roman"/>
        <w:sz w:val="24"/>
        <w:szCs w:val="24"/>
      </w:rPr>
      <w:id w:val="1896926309"/>
      <w:docPartObj>
        <w:docPartGallery w:val="Page Numbers (Bottom of Page)"/>
        <w:docPartUnique/>
      </w:docPartObj>
    </w:sdtPr>
    <w:sdtContent>
      <w:p w:rsidR="000938F8" w:rsidRPr="00DE503A" w:rsidRDefault="000938F8">
        <w:pPr>
          <w:pStyle w:val="AltBilgi"/>
          <w:jc w:val="center"/>
          <w:rPr>
            <w:rFonts w:ascii="Garamond" w:hAnsi="Garamond" w:cs="Times New Roman"/>
            <w:sz w:val="24"/>
            <w:szCs w:val="24"/>
          </w:rPr>
        </w:pPr>
        <w:r w:rsidRPr="00DE503A">
          <w:rPr>
            <w:rFonts w:ascii="Garamond" w:hAnsi="Garamond" w:cs="Times New Roman"/>
            <w:sz w:val="24"/>
            <w:szCs w:val="24"/>
          </w:rPr>
          <w:fldChar w:fldCharType="begin"/>
        </w:r>
        <w:r w:rsidRPr="00DE503A">
          <w:rPr>
            <w:rFonts w:ascii="Garamond" w:hAnsi="Garamond" w:cs="Times New Roman"/>
            <w:sz w:val="24"/>
            <w:szCs w:val="24"/>
          </w:rPr>
          <w:instrText>PAGE   \* MERGEFORMAT</w:instrText>
        </w:r>
        <w:r w:rsidRPr="00DE503A">
          <w:rPr>
            <w:rFonts w:ascii="Garamond" w:hAnsi="Garamond" w:cs="Times New Roman"/>
            <w:sz w:val="24"/>
            <w:szCs w:val="24"/>
          </w:rPr>
          <w:fldChar w:fldCharType="separate"/>
        </w:r>
        <w:r w:rsidR="00CA7795">
          <w:rPr>
            <w:rFonts w:ascii="Garamond" w:hAnsi="Garamond" w:cs="Times New Roman"/>
            <w:noProof/>
            <w:sz w:val="24"/>
            <w:szCs w:val="24"/>
          </w:rPr>
          <w:t>3</w:t>
        </w:r>
        <w:r w:rsidRPr="00DE503A">
          <w:rPr>
            <w:rFonts w:ascii="Garamond" w:hAnsi="Garamond" w:cs="Times New Roman"/>
            <w:sz w:val="24"/>
            <w:szCs w:val="24"/>
          </w:rPr>
          <w:fldChar w:fldCharType="end"/>
        </w:r>
        <w:r w:rsidRPr="00DE503A">
          <w:rPr>
            <w:rFonts w:ascii="Garamond" w:hAnsi="Garamond" w:cs="Times New Roman"/>
            <w:sz w:val="24"/>
            <w:szCs w:val="24"/>
          </w:rPr>
          <w:t>(</w:t>
        </w:r>
        <w:proofErr w:type="spellStart"/>
        <w:r>
          <w:rPr>
            <w:rFonts w:ascii="Garamond" w:hAnsi="Garamond" w:cs="Times New Roman"/>
            <w:sz w:val="24"/>
            <w:szCs w:val="24"/>
          </w:rPr>
          <w:t>page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number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aligned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to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the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lower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 w:rsidR="00F66789">
          <w:rPr>
            <w:rFonts w:ascii="Garamond" w:hAnsi="Garamond" w:cs="Times New Roman"/>
            <w:sz w:val="24"/>
            <w:szCs w:val="24"/>
          </w:rPr>
          <w:t>center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of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the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 </w:t>
        </w:r>
        <w:proofErr w:type="spellStart"/>
        <w:r>
          <w:rPr>
            <w:rFonts w:ascii="Garamond" w:hAnsi="Garamond" w:cs="Times New Roman"/>
            <w:sz w:val="24"/>
            <w:szCs w:val="24"/>
          </w:rPr>
          <w:t>page</w:t>
        </w:r>
        <w:proofErr w:type="spellEnd"/>
        <w:r>
          <w:rPr>
            <w:rFonts w:ascii="Garamond" w:hAnsi="Garamond" w:cs="Times New Roman"/>
            <w:sz w:val="24"/>
            <w:szCs w:val="24"/>
          </w:rPr>
          <w:t xml:space="preserve">, 12pt </w:t>
        </w:r>
        <w:r w:rsidRPr="00DE503A">
          <w:rPr>
            <w:rFonts w:ascii="Garamond" w:hAnsi="Garamond" w:cs="Times New Roman"/>
            <w:sz w:val="24"/>
            <w:szCs w:val="24"/>
          </w:rPr>
          <w:t>)</w:t>
        </w:r>
      </w:p>
    </w:sdtContent>
  </w:sdt>
  <w:p w:rsidR="000938F8" w:rsidRPr="00AE25C0" w:rsidRDefault="000938F8">
    <w:pPr>
      <w:pStyle w:val="AltBilgi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8D" w:rsidRDefault="00181E8D" w:rsidP="00AC3E84">
      <w:pPr>
        <w:spacing w:after="0" w:line="240" w:lineRule="auto"/>
      </w:pPr>
      <w:r>
        <w:separator/>
      </w:r>
    </w:p>
  </w:footnote>
  <w:footnote w:type="continuationSeparator" w:id="0">
    <w:p w:rsidR="00181E8D" w:rsidRDefault="00181E8D" w:rsidP="00AC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F8" w:rsidRPr="00896304" w:rsidRDefault="000938F8" w:rsidP="0036644F">
    <w:pPr>
      <w:pStyle w:val="stBilgi"/>
      <w:rPr>
        <w:rFonts w:ascii="Times New Roman" w:hAnsi="Times New Roman" w:cs="Times New Roman"/>
        <w:b/>
        <w:i/>
        <w:sz w:val="20"/>
        <w:szCs w:val="20"/>
      </w:rPr>
    </w:pPr>
  </w:p>
  <w:p w:rsidR="000938F8" w:rsidRPr="00896304" w:rsidRDefault="000938F8" w:rsidP="00CC4D8F">
    <w:pPr>
      <w:pStyle w:val="stBilgi"/>
      <w:jc w:val="center"/>
      <w:rPr>
        <w:rFonts w:ascii="Times New Roman" w:hAnsi="Times New Roman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4D8C"/>
    <w:multiLevelType w:val="hybridMultilevel"/>
    <w:tmpl w:val="785CF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D54"/>
    <w:multiLevelType w:val="hybridMultilevel"/>
    <w:tmpl w:val="CCBE301E"/>
    <w:lvl w:ilvl="0" w:tplc="3B36D3C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0F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5B73B9"/>
    <w:multiLevelType w:val="hybridMultilevel"/>
    <w:tmpl w:val="8632D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60D35"/>
    <w:multiLevelType w:val="hybridMultilevel"/>
    <w:tmpl w:val="2006D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B44"/>
    <w:multiLevelType w:val="hybridMultilevel"/>
    <w:tmpl w:val="1BBAF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84"/>
    <w:rsid w:val="000432BC"/>
    <w:rsid w:val="00047718"/>
    <w:rsid w:val="00053DB5"/>
    <w:rsid w:val="00082FFF"/>
    <w:rsid w:val="00083773"/>
    <w:rsid w:val="00083BD8"/>
    <w:rsid w:val="0008436E"/>
    <w:rsid w:val="000938F8"/>
    <w:rsid w:val="000A4F8A"/>
    <w:rsid w:val="000A5D60"/>
    <w:rsid w:val="000C65DB"/>
    <w:rsid w:val="000D14EF"/>
    <w:rsid w:val="000E5B67"/>
    <w:rsid w:val="001004F8"/>
    <w:rsid w:val="0010111D"/>
    <w:rsid w:val="001016AF"/>
    <w:rsid w:val="001109EC"/>
    <w:rsid w:val="0011121D"/>
    <w:rsid w:val="001274AE"/>
    <w:rsid w:val="00150B0F"/>
    <w:rsid w:val="00151F8A"/>
    <w:rsid w:val="00181E8D"/>
    <w:rsid w:val="00186DD0"/>
    <w:rsid w:val="00192C68"/>
    <w:rsid w:val="0019529D"/>
    <w:rsid w:val="001B586E"/>
    <w:rsid w:val="001C63C0"/>
    <w:rsid w:val="001D4262"/>
    <w:rsid w:val="00213D51"/>
    <w:rsid w:val="00232D80"/>
    <w:rsid w:val="002A07D5"/>
    <w:rsid w:val="002B55D7"/>
    <w:rsid w:val="002F39CB"/>
    <w:rsid w:val="00311273"/>
    <w:rsid w:val="003123AB"/>
    <w:rsid w:val="00317650"/>
    <w:rsid w:val="00325041"/>
    <w:rsid w:val="00350C6E"/>
    <w:rsid w:val="00357F70"/>
    <w:rsid w:val="0036644F"/>
    <w:rsid w:val="003A0270"/>
    <w:rsid w:val="003A2F2A"/>
    <w:rsid w:val="003D29D1"/>
    <w:rsid w:val="003D7479"/>
    <w:rsid w:val="0041712D"/>
    <w:rsid w:val="00425AF0"/>
    <w:rsid w:val="004416D4"/>
    <w:rsid w:val="00471BDC"/>
    <w:rsid w:val="00474117"/>
    <w:rsid w:val="004844E4"/>
    <w:rsid w:val="004E39BB"/>
    <w:rsid w:val="004F2D62"/>
    <w:rsid w:val="005160E7"/>
    <w:rsid w:val="00526F54"/>
    <w:rsid w:val="005405EA"/>
    <w:rsid w:val="00581D13"/>
    <w:rsid w:val="005A0512"/>
    <w:rsid w:val="005B6C81"/>
    <w:rsid w:val="005D227D"/>
    <w:rsid w:val="005E1729"/>
    <w:rsid w:val="0061650B"/>
    <w:rsid w:val="00645B55"/>
    <w:rsid w:val="00685E7A"/>
    <w:rsid w:val="006B6438"/>
    <w:rsid w:val="006F67A2"/>
    <w:rsid w:val="007032A8"/>
    <w:rsid w:val="00740BF4"/>
    <w:rsid w:val="00814F90"/>
    <w:rsid w:val="0088114E"/>
    <w:rsid w:val="00896304"/>
    <w:rsid w:val="008A0169"/>
    <w:rsid w:val="008A65DB"/>
    <w:rsid w:val="008B4FEB"/>
    <w:rsid w:val="008C7340"/>
    <w:rsid w:val="008F109B"/>
    <w:rsid w:val="00913675"/>
    <w:rsid w:val="0092708C"/>
    <w:rsid w:val="0094024E"/>
    <w:rsid w:val="0094300C"/>
    <w:rsid w:val="009848D4"/>
    <w:rsid w:val="0099196E"/>
    <w:rsid w:val="00994401"/>
    <w:rsid w:val="00997604"/>
    <w:rsid w:val="00997656"/>
    <w:rsid w:val="00A43546"/>
    <w:rsid w:val="00AA1EF8"/>
    <w:rsid w:val="00AA2666"/>
    <w:rsid w:val="00AA28FB"/>
    <w:rsid w:val="00AC3E84"/>
    <w:rsid w:val="00AE0EA2"/>
    <w:rsid w:val="00AE25C0"/>
    <w:rsid w:val="00AF28A6"/>
    <w:rsid w:val="00B458D6"/>
    <w:rsid w:val="00B46AF6"/>
    <w:rsid w:val="00B7662A"/>
    <w:rsid w:val="00BE202E"/>
    <w:rsid w:val="00C03AA7"/>
    <w:rsid w:val="00C17AB8"/>
    <w:rsid w:val="00C27434"/>
    <w:rsid w:val="00C52243"/>
    <w:rsid w:val="00C94A49"/>
    <w:rsid w:val="00CA7795"/>
    <w:rsid w:val="00CB753A"/>
    <w:rsid w:val="00CC4D8F"/>
    <w:rsid w:val="00CE2177"/>
    <w:rsid w:val="00CF2708"/>
    <w:rsid w:val="00D0032D"/>
    <w:rsid w:val="00D342BD"/>
    <w:rsid w:val="00D748A8"/>
    <w:rsid w:val="00D91EBB"/>
    <w:rsid w:val="00D93057"/>
    <w:rsid w:val="00D9687D"/>
    <w:rsid w:val="00DB3B38"/>
    <w:rsid w:val="00DC7734"/>
    <w:rsid w:val="00DD5E00"/>
    <w:rsid w:val="00DE3508"/>
    <w:rsid w:val="00DE503A"/>
    <w:rsid w:val="00DE580B"/>
    <w:rsid w:val="00E306A4"/>
    <w:rsid w:val="00E462CE"/>
    <w:rsid w:val="00E5684C"/>
    <w:rsid w:val="00E655C2"/>
    <w:rsid w:val="00E953DC"/>
    <w:rsid w:val="00EC5633"/>
    <w:rsid w:val="00EC725A"/>
    <w:rsid w:val="00F37F68"/>
    <w:rsid w:val="00F66789"/>
    <w:rsid w:val="00FB0F14"/>
    <w:rsid w:val="00FB229C"/>
    <w:rsid w:val="00FB279F"/>
    <w:rsid w:val="00FC7FEB"/>
    <w:rsid w:val="00FD3FEC"/>
    <w:rsid w:val="00FD76D3"/>
    <w:rsid w:val="00FE2A5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A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3E84"/>
  </w:style>
  <w:style w:type="paragraph" w:styleId="AltBilgi">
    <w:name w:val="footer"/>
    <w:basedOn w:val="Normal"/>
    <w:link w:val="AltBilgiChar"/>
    <w:uiPriority w:val="99"/>
    <w:unhideWhenUsed/>
    <w:rsid w:val="00AC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3E84"/>
  </w:style>
  <w:style w:type="paragraph" w:styleId="DipnotMetni">
    <w:name w:val="footnote text"/>
    <w:basedOn w:val="Normal"/>
    <w:link w:val="DipnotMetniChar"/>
    <w:uiPriority w:val="99"/>
    <w:semiHidden/>
    <w:unhideWhenUsed/>
    <w:rsid w:val="00AC3E8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C3E8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C3E84"/>
    <w:rPr>
      <w:vertAlign w:val="superscript"/>
    </w:rPr>
  </w:style>
  <w:style w:type="paragraph" w:styleId="ListeParagraf">
    <w:name w:val="List Paragraph"/>
    <w:basedOn w:val="Normal"/>
    <w:uiPriority w:val="34"/>
    <w:qFormat/>
    <w:rsid w:val="00FE2A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A53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FE2A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DB3B38"/>
    <w:rPr>
      <w:color w:val="0000FF" w:themeColor="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14F9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14F9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14F90"/>
    <w:rPr>
      <w:vertAlign w:val="superscript"/>
    </w:rPr>
  </w:style>
  <w:style w:type="paragraph" w:styleId="ResimYazs">
    <w:name w:val="caption"/>
    <w:basedOn w:val="Normal"/>
    <w:next w:val="Normal"/>
    <w:uiPriority w:val="35"/>
    <w:qFormat/>
    <w:rsid w:val="0094024E"/>
    <w:pPr>
      <w:spacing w:before="160" w:after="160" w:line="360" w:lineRule="auto"/>
    </w:pPr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ediaclick.com.tr/tr/blog/endustri-4-0-ned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18CA-3810-4FDF-975D-06764246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2025-02-14T10:26:00Z</dcterms:created>
  <dcterms:modified xsi:type="dcterms:W3CDTF">2025-04-08T09:50:00Z</dcterms:modified>
</cp:coreProperties>
</file>